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9EF" w:rsidRDefault="00273AF5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839EF" w:rsidRDefault="00D839EF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D839EF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D839EF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D839EF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D839EF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D839EF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D839EF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D839EF">
      <w:pPr>
        <w:pStyle w:val="10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273AF5">
      <w:pPr>
        <w:pStyle w:val="1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Регламент Регионального атласа образовательных практик Красноярского края</w:t>
      </w:r>
    </w:p>
    <w:p w:rsidR="00D839EF" w:rsidRDefault="00D839EF">
      <w:pPr>
        <w:pStyle w:val="1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40C0" w:rsidRDefault="00273AF5" w:rsidP="00A87246">
      <w:pPr>
        <w:pStyle w:val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br w:type="page"/>
      </w:r>
      <w:r w:rsidR="00A87246" w:rsidRPr="00A8724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B87BF8" w:rsidRPr="00A8724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</w:t>
      </w:r>
      <w:r w:rsidR="00B87BF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положения</w:t>
      </w:r>
    </w:p>
    <w:p w:rsidR="008F5EED" w:rsidRDefault="00FC3C48" w:rsidP="00B87BF8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1.1. </w:t>
      </w:r>
      <w:r w:rsid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 Регламент определяет порядок функционирования Регионального атласа образовательных практик Красноярского края (далее – РАОП): правила отбора практик для включения в РАОП, использование информации, включенной в РАОП, процедуру сопровождения и вывода практик из РАОП.</w:t>
      </w:r>
    </w:p>
    <w:p w:rsidR="00B87BF8" w:rsidRDefault="00B87BF8" w:rsidP="00B87BF8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РАОП является местом сбора информации о точках развития в региональной системе образования и отражает сведения об инновационных и развивающих практиках в системе образования </w:t>
      </w:r>
      <w:r w:rsidR="00FE24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Красноярского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края.</w:t>
      </w:r>
    </w:p>
    <w:p w:rsidR="00A87246" w:rsidRDefault="00A87246" w:rsidP="00B87BF8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РАОП </w:t>
      </w:r>
      <w:r w:rsidR="00FC3C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позволяет </w:t>
      </w:r>
      <w:r w:rsidR="00FC3C48"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представить информацию</w:t>
      </w:r>
      <w:r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r w:rsidR="00FC3C48"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действующих </w:t>
      </w:r>
      <w:r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практиках представителям министерства образования Красноярского </w:t>
      </w:r>
      <w:r w:rsidRPr="00D4152A">
        <w:rPr>
          <w:rFonts w:ascii="Times New Roman" w:eastAsia="Times New Roman" w:hAnsi="Times New Roman" w:cs="Times New Roman"/>
          <w:sz w:val="28"/>
          <w:szCs w:val="28"/>
        </w:rPr>
        <w:t>края (далее – МОКК</w:t>
      </w:r>
      <w:r w:rsidR="00FC3C48" w:rsidRPr="00D4152A">
        <w:rPr>
          <w:rFonts w:ascii="Times New Roman" w:eastAsia="Times New Roman" w:hAnsi="Times New Roman" w:cs="Times New Roman"/>
          <w:sz w:val="28"/>
          <w:szCs w:val="28"/>
        </w:rPr>
        <w:t xml:space="preserve">), муниципальным органам управления образования </w:t>
      </w:r>
      <w:r w:rsidRPr="00D4152A">
        <w:rPr>
          <w:rFonts w:ascii="Times New Roman" w:eastAsia="Times New Roman" w:hAnsi="Times New Roman" w:cs="Times New Roman"/>
          <w:sz w:val="28"/>
          <w:szCs w:val="28"/>
        </w:rPr>
        <w:t>(далее – МОУО</w:t>
      </w:r>
      <w:r w:rsidR="00FC3C48" w:rsidRPr="00D4152A">
        <w:rPr>
          <w:rFonts w:ascii="Times New Roman" w:eastAsia="Times New Roman" w:hAnsi="Times New Roman" w:cs="Times New Roman"/>
          <w:sz w:val="28"/>
          <w:szCs w:val="28"/>
        </w:rPr>
        <w:t>), муниципальным</w:t>
      </w:r>
      <w:r w:rsidRPr="00D4152A">
        <w:rPr>
          <w:rFonts w:ascii="Times New Roman" w:eastAsia="Times New Roman" w:hAnsi="Times New Roman" w:cs="Times New Roman"/>
          <w:sz w:val="28"/>
          <w:szCs w:val="28"/>
        </w:rPr>
        <w:t xml:space="preserve"> методически</w:t>
      </w:r>
      <w:r w:rsidR="00FC3C48" w:rsidRPr="00D4152A">
        <w:rPr>
          <w:rFonts w:ascii="Times New Roman" w:eastAsia="Times New Roman" w:hAnsi="Times New Roman" w:cs="Times New Roman"/>
          <w:sz w:val="28"/>
          <w:szCs w:val="28"/>
        </w:rPr>
        <w:t>м центрам</w:t>
      </w:r>
      <w:r w:rsidRPr="00D4152A">
        <w:rPr>
          <w:rFonts w:ascii="Times New Roman" w:eastAsia="Times New Roman" w:hAnsi="Times New Roman" w:cs="Times New Roman"/>
          <w:sz w:val="28"/>
          <w:szCs w:val="28"/>
        </w:rPr>
        <w:t xml:space="preserve"> (далее – ММЦ</w:t>
      </w:r>
      <w:r w:rsidR="00FC3C48" w:rsidRPr="00D4152A">
        <w:rPr>
          <w:rFonts w:ascii="Times New Roman" w:eastAsia="Times New Roman" w:hAnsi="Times New Roman" w:cs="Times New Roman"/>
          <w:sz w:val="28"/>
          <w:szCs w:val="28"/>
        </w:rPr>
        <w:t>), образовательным организациям, Красноярскому краевому</w:t>
      </w:r>
      <w:r w:rsidRPr="00D4152A">
        <w:rPr>
          <w:rFonts w:ascii="Times New Roman" w:eastAsia="Times New Roman" w:hAnsi="Times New Roman" w:cs="Times New Roman"/>
          <w:sz w:val="28"/>
          <w:szCs w:val="28"/>
        </w:rPr>
        <w:t xml:space="preserve"> институт</w:t>
      </w:r>
      <w:r w:rsidR="00FC3C48" w:rsidRPr="00D4152A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4152A">
        <w:rPr>
          <w:rFonts w:ascii="Times New Roman" w:eastAsia="Times New Roman" w:hAnsi="Times New Roman" w:cs="Times New Roman"/>
          <w:sz w:val="28"/>
          <w:szCs w:val="28"/>
        </w:rPr>
        <w:t xml:space="preserve"> повышения квалификации и профессиональной переподготовки работников образования (далее – КК ИПК), а также иным заинтере</w:t>
      </w:r>
      <w:r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>сованным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лицам.</w:t>
      </w:r>
    </w:p>
    <w:p w:rsidR="00D05F9C" w:rsidRDefault="00D05F9C" w:rsidP="00B87BF8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1.4. Все группы пользователей (образовательные организации, МОКК, МОУО, КК ИПК, ММЦ) могут использовать информацию об образовательных практиках со ссылкой на авторов практик, представленные в РАОП.</w:t>
      </w:r>
    </w:p>
    <w:p w:rsidR="00D05F9C" w:rsidRDefault="00D05F9C" w:rsidP="00B87BF8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1.5. Настоящий Регламент действует вплоть до его отмены или принятия новой редакции Регламента РАОП.</w:t>
      </w:r>
    </w:p>
    <w:p w:rsidR="00B040C0" w:rsidRPr="00B040C0" w:rsidRDefault="00B040C0" w:rsidP="00B040C0">
      <w:pPr>
        <w:pStyle w:val="1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Основные понятия, используемые в настоящем Регламенте</w:t>
      </w:r>
    </w:p>
    <w:p w:rsidR="00B040C0" w:rsidRDefault="00FC3C48" w:rsidP="00FC3C48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</w:t>
      </w:r>
      <w:r w:rsidR="00B040C0" w:rsidRPr="00B040C0">
        <w:rPr>
          <w:rFonts w:ascii="Times New Roman" w:eastAsia="Times New Roman" w:hAnsi="Times New Roman" w:cs="Times New Roman"/>
          <w:color w:val="000000"/>
          <w:sz w:val="28"/>
          <w:szCs w:val="28"/>
        </w:rPr>
        <w:t>Для целей настоящего Регламента применяются следующие основные понятия</w:t>
      </w:r>
      <w:r w:rsidR="00B040C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B040C0" w:rsidRPr="00B040C0" w:rsidRDefault="00B040C0" w:rsidP="00452831">
      <w:pPr>
        <w:pStyle w:val="10"/>
        <w:numPr>
          <w:ilvl w:val="2"/>
          <w:numId w:val="11"/>
        </w:numPr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040C0"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рактика – система действий, направленная на достижение</w:t>
      </w:r>
    </w:p>
    <w:p w:rsidR="00B040C0" w:rsidRDefault="00B040C0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определенного результата;</w:t>
      </w:r>
    </w:p>
    <w:p w:rsidR="00B040C0" w:rsidRPr="00B040C0" w:rsidRDefault="00B040C0" w:rsidP="00452831">
      <w:pPr>
        <w:pStyle w:val="10"/>
        <w:numPr>
          <w:ilvl w:val="2"/>
          <w:numId w:val="11"/>
        </w:numPr>
        <w:spacing w:after="0" w:line="36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образовательная практика </w:t>
      </w:r>
      <w:r w:rsidRPr="00B040C0">
        <w:rPr>
          <w:rFonts w:ascii="Times New Roman" w:eastAsia="Times New Roman" w:hAnsi="Times New Roman" w:cs="Times New Roman"/>
          <w:color w:val="000000"/>
          <w:sz w:val="28"/>
          <w:szCs w:val="28"/>
        </w:rPr>
        <w:t>– система действий всех участников</w:t>
      </w:r>
    </w:p>
    <w:p w:rsidR="00B040C0" w:rsidRDefault="00B040C0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40C0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</w:t>
      </w:r>
      <w:r w:rsidR="00520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отношений, </w:t>
      </w:r>
      <w:r w:rsidR="00520BE4"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направленна</w:t>
      </w:r>
      <w:r w:rsidR="00520BE4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B040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достижение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040C0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образовательного результата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040C0" w:rsidRPr="008F5EED" w:rsidRDefault="00FC3C48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2.1.3. </w:t>
      </w:r>
      <w:r w:rsidR="00520BE4" w:rsidRP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B040C0" w:rsidRP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едагогическая практика – </w:t>
      </w:r>
      <w:r w:rsidR="00520BE4" w:rsidRP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 образ</w:t>
      </w:r>
      <w:r w:rsidR="008F5EED" w:rsidRP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овательной практики, включающая </w:t>
      </w:r>
      <w:r w:rsidR="00520BE4" w:rsidRP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в себя систему действий педагога (педагогической команды)</w:t>
      </w:r>
      <w:r w:rsidR="00B040C0" w:rsidRP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, направленная</w:t>
      </w:r>
      <w:r w:rsid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040C0" w:rsidRP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на достижение запланированн</w:t>
      </w:r>
      <w:r w:rsid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ого образовательного результата;</w:t>
      </w:r>
    </w:p>
    <w:p w:rsidR="00B040C0" w:rsidRDefault="00FC3C48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2.1.4. </w:t>
      </w:r>
      <w:r w:rsidR="00520BE4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правленческая практика</w:t>
      </w:r>
      <w:r w:rsidR="00520BE4" w:rsidRPr="00520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часть образовательной практики</w:t>
      </w:r>
      <w:r w:rsid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включающая в себя систему действий </w:t>
      </w:r>
      <w:r w:rsidR="00520BE4" w:rsidRPr="00520BE4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управленца (управленческой команды), обеспечивающая педагогическую практику, направленная на достижение запланированного образовательного результата</w:t>
      </w:r>
      <w:r w:rsid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7338E" w:rsidRPr="0047338E" w:rsidRDefault="0047338E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38E">
        <w:rPr>
          <w:rFonts w:ascii="Times New Roman" w:eastAsia="Times New Roman" w:hAnsi="Times New Roman" w:cs="Times New Roman"/>
          <w:color w:val="FF0000"/>
          <w:sz w:val="28"/>
          <w:szCs w:val="28"/>
        </w:rPr>
        <w:t>2.1.5. методические практики - часть образовательной практики, включающая в себя систему действий методиста (методического объединения, группы методистов), обеспечивающая педагогическую практику, направленная на достижение запланированного образовательного результата</w:t>
      </w:r>
    </w:p>
    <w:p w:rsidR="00520BE4" w:rsidRDefault="00D27AAC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>2.1.</w:t>
      </w:r>
      <w:r w:rsidR="0047338E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>. о</w:t>
      </w:r>
      <w:r w:rsidR="00520BE4" w:rsidRPr="00D4152A"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бразовательный результат</w:t>
      </w:r>
      <w:r w:rsidR="00520B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полезное устойчивое запланированное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20BE4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внутреннее изменение человека</w:t>
      </w:r>
      <w:r w:rsidR="008F5EE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03907" w:rsidRPr="00203907" w:rsidRDefault="0047338E" w:rsidP="0047338E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2.1.7. </w:t>
      </w:r>
      <w:r w:rsidR="00D27AA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203907" w:rsidRPr="00203907"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ачальный уровень – педагогическая или управленческая практика описана в соответствии с форматом, обоснованы возможности тиражирования педагогиче</w:t>
      </w:r>
      <w:r w:rsidR="00D27AAC">
        <w:rPr>
          <w:rFonts w:ascii="Times New Roman" w:eastAsia="Times New Roman" w:hAnsi="Times New Roman" w:cs="Times New Roman"/>
          <w:color w:val="000000"/>
          <w:sz w:val="28"/>
          <w:szCs w:val="28"/>
        </w:rPr>
        <w:t>ской (управленческой) концепции;</w:t>
      </w:r>
    </w:p>
    <w:p w:rsidR="00D27AAC" w:rsidRPr="00D27AAC" w:rsidRDefault="00D27AAC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2.1.</w:t>
      </w:r>
      <w:r w:rsidR="0047338E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 п</w:t>
      </w:r>
      <w:r w:rsidRPr="00D27A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родвинутый уровень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практика реализуется, имеются р</w:t>
      </w:r>
      <w:r w:rsidRPr="00D27AAC"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езультаты, они оформлены (есть описание).</w:t>
      </w:r>
    </w:p>
    <w:p w:rsidR="00D27AAC" w:rsidRDefault="00D27AAC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2.1.</w:t>
      </w:r>
      <w:r w:rsidR="0047338E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="00547EE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D27AAC">
        <w:rPr>
          <w:rFonts w:ascii="Times New Roman" w:eastAsia="Times New Roman" w:hAnsi="Times New Roman" w:cs="Times New Roman"/>
          <w:color w:val="000000"/>
          <w:sz w:val="28"/>
          <w:szCs w:val="28"/>
        </w:rPr>
        <w:t>ысший уровень – наличие оформленной и описанной педагогической (управленческой) концепции, практика готова к передаче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27AAC">
        <w:rPr>
          <w:rFonts w:ascii="Times New Roman" w:eastAsia="Times New Roman" w:hAnsi="Times New Roman" w:cs="Times New Roman"/>
          <w:color w:val="000000"/>
          <w:sz w:val="28"/>
          <w:szCs w:val="28"/>
        </w:rPr>
        <w:t>(тиражированию).</w:t>
      </w:r>
    </w:p>
    <w:p w:rsidR="00F52531" w:rsidRDefault="00F52531" w:rsidP="00D27AAC">
      <w:pPr>
        <w:pStyle w:val="1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253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Основные принципы функционирования РАОП</w:t>
      </w:r>
    </w:p>
    <w:p w:rsidR="00F52531" w:rsidRDefault="00A7406C" w:rsidP="00A7406C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 </w:t>
      </w:r>
      <w:r w:rsidR="00F52531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работе с РАОП строится на следующих принципах:</w:t>
      </w:r>
    </w:p>
    <w:p w:rsidR="00661765" w:rsidRPr="00661765" w:rsidRDefault="00661765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3.1.1. </w:t>
      </w:r>
      <w:r w:rsidRPr="00661765">
        <w:rPr>
          <w:rFonts w:ascii="Times New Roman" w:eastAsia="Times New Roman" w:hAnsi="Times New Roman" w:cs="Times New Roman"/>
          <w:sz w:val="28"/>
          <w:szCs w:val="28"/>
        </w:rPr>
        <w:t>добровольность;</w:t>
      </w:r>
    </w:p>
    <w:p w:rsidR="00661765" w:rsidRPr="00661765" w:rsidRDefault="00661765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765">
        <w:rPr>
          <w:rFonts w:ascii="Times New Roman" w:eastAsia="Times New Roman" w:hAnsi="Times New Roman" w:cs="Times New Roman"/>
          <w:sz w:val="28"/>
          <w:szCs w:val="28"/>
        </w:rPr>
        <w:t>3.1.2.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65">
        <w:rPr>
          <w:rFonts w:ascii="Times New Roman" w:eastAsia="Times New Roman" w:hAnsi="Times New Roman" w:cs="Times New Roman"/>
          <w:sz w:val="28"/>
          <w:szCs w:val="28"/>
        </w:rPr>
        <w:t>открытость информации;</w:t>
      </w:r>
    </w:p>
    <w:p w:rsidR="00661765" w:rsidRPr="00661765" w:rsidRDefault="00661765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765">
        <w:rPr>
          <w:rFonts w:ascii="Times New Roman" w:eastAsia="Times New Roman" w:hAnsi="Times New Roman" w:cs="Times New Roman"/>
          <w:sz w:val="28"/>
          <w:szCs w:val="28"/>
        </w:rPr>
        <w:t xml:space="preserve">3.1.3. достоверность и </w:t>
      </w:r>
      <w:proofErr w:type="spellStart"/>
      <w:r w:rsidRPr="00661765">
        <w:rPr>
          <w:rFonts w:ascii="Times New Roman" w:eastAsia="Times New Roman" w:hAnsi="Times New Roman" w:cs="Times New Roman"/>
          <w:sz w:val="28"/>
          <w:szCs w:val="28"/>
        </w:rPr>
        <w:t>проверяемость</w:t>
      </w:r>
      <w:proofErr w:type="spellEnd"/>
      <w:r w:rsidRPr="00661765">
        <w:rPr>
          <w:rFonts w:ascii="Times New Roman" w:eastAsia="Times New Roman" w:hAnsi="Times New Roman" w:cs="Times New Roman"/>
          <w:sz w:val="28"/>
          <w:szCs w:val="28"/>
        </w:rPr>
        <w:t xml:space="preserve"> данных;</w:t>
      </w:r>
    </w:p>
    <w:p w:rsidR="00661765" w:rsidRPr="00661765" w:rsidRDefault="00661765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3.1.4. </w:t>
      </w:r>
      <w:r w:rsidRPr="00661765">
        <w:rPr>
          <w:rFonts w:ascii="Times New Roman" w:eastAsia="Times New Roman" w:hAnsi="Times New Roman" w:cs="Times New Roman"/>
          <w:sz w:val="28"/>
          <w:szCs w:val="28"/>
        </w:rPr>
        <w:t>периодичность и регулярность представления информации;</w:t>
      </w:r>
    </w:p>
    <w:p w:rsidR="00661765" w:rsidRDefault="00661765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3.1.5. </w:t>
      </w:r>
      <w:r w:rsidRPr="00661765">
        <w:rPr>
          <w:rFonts w:ascii="Times New Roman" w:eastAsia="Times New Roman" w:hAnsi="Times New Roman" w:cs="Times New Roman"/>
          <w:sz w:val="28"/>
          <w:szCs w:val="28"/>
        </w:rPr>
        <w:t>ответственность за работу с практиками муниципальных образовательных систем несут представители МОУО;</w:t>
      </w:r>
    </w:p>
    <w:p w:rsidR="00661765" w:rsidRDefault="00661765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3.1.6. </w:t>
      </w:r>
      <w:r w:rsidRPr="00661765">
        <w:rPr>
          <w:rFonts w:ascii="Times New Roman" w:eastAsia="Times New Roman" w:hAnsi="Times New Roman" w:cs="Times New Roman"/>
          <w:sz w:val="28"/>
          <w:szCs w:val="28"/>
        </w:rPr>
        <w:t>ответственность за размещение и содержание информации о</w:t>
      </w:r>
      <w:r w:rsidR="00390C23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представленной</w:t>
      </w:r>
      <w:r w:rsidRPr="00661765">
        <w:rPr>
          <w:rFonts w:ascii="Times New Roman" w:eastAsia="Times New Roman" w:hAnsi="Times New Roman" w:cs="Times New Roman"/>
          <w:sz w:val="28"/>
          <w:szCs w:val="28"/>
        </w:rPr>
        <w:t xml:space="preserve"> практике несут авторы практики</w:t>
      </w:r>
      <w:r w:rsidR="0087332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3321" w:rsidRPr="00873321" w:rsidRDefault="00873321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73321">
        <w:rPr>
          <w:rFonts w:ascii="Times New Roman" w:eastAsia="Times New Roman" w:hAnsi="Times New Roman" w:cs="Times New Roman"/>
          <w:color w:val="FF0000"/>
          <w:sz w:val="28"/>
          <w:szCs w:val="28"/>
        </w:rPr>
        <w:t>3.1.7. возможность наличия отдельных карт (разделов) в составе РОАП</w:t>
      </w:r>
    </w:p>
    <w:p w:rsidR="00FC3C48" w:rsidRDefault="00390C23" w:rsidP="001F5B69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О</w:t>
      </w:r>
      <w:r w:rsidR="00FC3C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беспечение функционирования РАОП</w:t>
      </w:r>
    </w:p>
    <w:p w:rsidR="00390C23" w:rsidRDefault="00FC3C48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Оператор РАОП </w:t>
      </w:r>
      <w:r w:rsidR="00390C23">
        <w:rPr>
          <w:rFonts w:ascii="Times New Roman" w:eastAsia="Times New Roman" w:hAnsi="Times New Roman" w:cs="Times New Roman"/>
          <w:color w:val="000000"/>
          <w:sz w:val="28"/>
          <w:szCs w:val="28"/>
        </w:rPr>
        <w:t>– КК ИПК.</w:t>
      </w:r>
    </w:p>
    <w:p w:rsidR="00FC3C48" w:rsidRDefault="00390C23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 Оператор </w:t>
      </w:r>
      <w:r w:rsidR="00FC3C48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организует и поддерживает РАОП как площадку для предъявления и организации взаимодействия практик.</w:t>
      </w:r>
    </w:p>
    <w:p w:rsidR="00FC3C48" w:rsidRDefault="00FC3C48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390C2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Оператор РАОП обеспечивает техническую и методическую поддержку по сбору, изменению и исключению данных о практиках в РАОП.</w:t>
      </w:r>
    </w:p>
    <w:p w:rsidR="00FC3C48" w:rsidRDefault="00390C23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4.4</w:t>
      </w:r>
      <w:r w:rsidR="00FC3C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Ответственность </w:t>
      </w:r>
      <w:r w:rsidR="00FC3C48" w:rsidRPr="00797872">
        <w:rPr>
          <w:rFonts w:ascii="Times New Roman" w:eastAsia="Times New Roman" w:hAnsi="Times New Roman" w:cs="Times New Roman"/>
          <w:color w:val="000000"/>
          <w:sz w:val="28"/>
          <w:szCs w:val="28"/>
        </w:rPr>
        <w:t>за первичную экспертизу</w:t>
      </w:r>
      <w:r w:rsidR="00FC3C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дальнейшую работу с практиками несут представители учредителя образовательной организации.</w:t>
      </w:r>
    </w:p>
    <w:p w:rsidR="00FC3C48" w:rsidRDefault="00390C23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4.5</w:t>
      </w:r>
      <w:r w:rsidR="00FC3C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Ответственность за размещение и содержание информации о практике на разных уровнях несут авторы практики. Авторы практик </w:t>
      </w:r>
      <w:r w:rsidR="00FC3C48">
        <w:rPr>
          <w:rFonts w:ascii="Times New Roman" w:eastAsia="Times New Roman" w:hAnsi="Times New Roman" w:cs="Times New Roman"/>
          <w:sz w:val="28"/>
          <w:szCs w:val="28"/>
        </w:rPr>
        <w:t>несут ответственность за соответствие содержания размещаемого контента требованиям действующего законодательства, включая ответственность перед третьими лицами в случаях, когда размещение того или иного контента или содержание контента нарушает права и законные интересы третьих лиц.</w:t>
      </w:r>
    </w:p>
    <w:p w:rsidR="000B79A1" w:rsidRDefault="000B79A1" w:rsidP="000B79A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Направления работы КК ИПК с РАОП</w:t>
      </w:r>
    </w:p>
    <w:p w:rsidR="000B79A1" w:rsidRDefault="00CE1012" w:rsidP="00CE1012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5.1. КК ИПК осуществляет следующие виды работ:</w:t>
      </w:r>
    </w:p>
    <w:p w:rsidR="00D369C7" w:rsidRDefault="00CE1012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5.1.1. организует </w:t>
      </w:r>
      <w:r w:rsidR="00D369C7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экспертизы практик;</w:t>
      </w:r>
    </w:p>
    <w:p w:rsidR="004B1517" w:rsidRDefault="00CE1012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5.1.2. </w:t>
      </w:r>
      <w:r w:rsidR="000B79A1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</w:t>
      </w:r>
      <w:r w:rsidR="004B1517">
        <w:rPr>
          <w:rFonts w:ascii="Times New Roman" w:eastAsia="Times New Roman" w:hAnsi="Times New Roman" w:cs="Times New Roman"/>
          <w:color w:val="000000"/>
          <w:sz w:val="28"/>
          <w:szCs w:val="28"/>
        </w:rPr>
        <w:t>яет</w:t>
      </w:r>
      <w:r w:rsidR="000B79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отбор</w:t>
      </w:r>
      <w:r w:rsidR="004B15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 для сопровождения;</w:t>
      </w:r>
    </w:p>
    <w:p w:rsidR="004B1517" w:rsidRDefault="004B1517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5.1.3. </w:t>
      </w:r>
      <w:r w:rsidR="000B79A1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 кураторов карт по направлениям;</w:t>
      </w:r>
    </w:p>
    <w:p w:rsidR="000B79A1" w:rsidRDefault="004B1517" w:rsidP="004528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5.1.4. </w:t>
      </w:r>
      <w:r w:rsidR="000B79A1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ивает условия</w:t>
      </w:r>
      <w:r w:rsidR="000B79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представления практик в федеральных, краевых и местных </w:t>
      </w:r>
      <w:r w:rsidR="001F5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периодических </w:t>
      </w:r>
      <w:r w:rsidR="000B79A1">
        <w:rPr>
          <w:rFonts w:ascii="Times New Roman" w:eastAsia="Times New Roman" w:hAnsi="Times New Roman" w:cs="Times New Roman"/>
          <w:color w:val="000000"/>
          <w:sz w:val="28"/>
          <w:szCs w:val="28"/>
        </w:rPr>
        <w:t>изданиях, а также в рамках краевых мероприятий.</w:t>
      </w:r>
    </w:p>
    <w:p w:rsidR="00917AF6" w:rsidRDefault="00917AF6" w:rsidP="00917AF6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5.2. </w:t>
      </w:r>
      <w:r w:rsidRPr="00917A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 об определении направлений </w:t>
      </w:r>
      <w:r w:rsidR="004D56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 в РАОП </w:t>
      </w:r>
      <w:r w:rsidRPr="00917AF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принимается Ученым советом КК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17AF6">
        <w:rPr>
          <w:rFonts w:ascii="Times New Roman" w:eastAsia="Times New Roman" w:hAnsi="Times New Roman" w:cs="Times New Roman"/>
          <w:color w:val="000000"/>
          <w:sz w:val="28"/>
          <w:szCs w:val="28"/>
        </w:rPr>
        <w:t>ИПК до начала процедуры отбора практик.</w:t>
      </w:r>
      <w:r w:rsidR="008733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73321" w:rsidRPr="0087332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Практики, представленные ранее и соответствующие предыдущим </w:t>
      </w:r>
      <w:r w:rsidR="0047338E" w:rsidRPr="00873321">
        <w:rPr>
          <w:rFonts w:ascii="Times New Roman" w:eastAsia="Times New Roman" w:hAnsi="Times New Roman" w:cs="Times New Roman"/>
          <w:color w:val="FF0000"/>
          <w:sz w:val="28"/>
          <w:szCs w:val="28"/>
        </w:rPr>
        <w:t>направления</w:t>
      </w:r>
      <w:r w:rsidR="0047338E">
        <w:rPr>
          <w:rFonts w:ascii="Times New Roman" w:eastAsia="Times New Roman" w:hAnsi="Times New Roman" w:cs="Times New Roman"/>
          <w:color w:val="FF0000"/>
          <w:sz w:val="28"/>
          <w:szCs w:val="28"/>
        </w:rPr>
        <w:t>м</w:t>
      </w:r>
      <w:r w:rsidR="0047338E" w:rsidRPr="00873321">
        <w:rPr>
          <w:rFonts w:ascii="Times New Roman" w:eastAsia="Times New Roman" w:hAnsi="Times New Roman" w:cs="Times New Roman"/>
          <w:color w:val="FF0000"/>
          <w:sz w:val="28"/>
          <w:szCs w:val="28"/>
        </w:rPr>
        <w:t>,</w:t>
      </w:r>
      <w:r w:rsidR="00873321" w:rsidRPr="0087332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73321" w:rsidRPr="00873321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остаются в РАОП и проходят все процедуры, предусмотренные для работы с ними.</w:t>
      </w:r>
    </w:p>
    <w:p w:rsidR="002E6DE2" w:rsidRDefault="00342C8F" w:rsidP="002E6DE2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5.3. На сайте КК ИПК публикуется </w:t>
      </w:r>
      <w:r w:rsid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список экспертов, который формируется из числа сотрудников КК ИПК, министерства образования Красноярского края, членов Ученого совета КК </w:t>
      </w:r>
      <w:r w:rsidR="00E4566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 w:rsidR="00E146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т.п.</w:t>
      </w:r>
    </w:p>
    <w:p w:rsidR="00D839EF" w:rsidRDefault="00203907" w:rsidP="00397DE5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397D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273A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Порядок работы с РАОП</w:t>
      </w:r>
    </w:p>
    <w:p w:rsidR="004D5679" w:rsidRDefault="00397DE5" w:rsidP="004C1AA4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7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</w:t>
      </w:r>
      <w:r w:rsidR="004C1AA4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включение практики  в РАОП по установленной форме (Приложение № 1) </w:t>
      </w:r>
      <w:r w:rsidR="004C1AA4">
        <w:rPr>
          <w:rFonts w:ascii="Times New Roman" w:eastAsia="Times New Roman" w:hAnsi="Times New Roman" w:cs="Times New Roman"/>
          <w:color w:val="000000"/>
          <w:sz w:val="28"/>
          <w:szCs w:val="28"/>
        </w:rPr>
        <w:t>подае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образовательной организацией в инициативном порядке через МОУО либо </w:t>
      </w:r>
      <w:r w:rsidR="004C1A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самостоятельно. </w:t>
      </w:r>
    </w:p>
    <w:p w:rsidR="00D839EF" w:rsidRDefault="004C1AA4" w:rsidP="004C1AA4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6.2.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РАОП размещается на домене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адресу </w:t>
      </w:r>
      <w:hyperlink r:id="rId9">
        <w:r w:rsidR="00273AF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https://atlas-edu.kipk.ru</w:t>
        </w:r>
      </w:hyperlink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открытом доступе для всех пользователей сети Интернет.</w:t>
      </w:r>
    </w:p>
    <w:p w:rsidR="00D839EF" w:rsidRDefault="00CB225B" w:rsidP="00CB225B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6.3.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В РАОП предусмотрены сервисы поиска, отбор</w:t>
      </w:r>
      <w:r w:rsidR="0025289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1676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выгрузки данных о практиках. Поиск и отбор информации осуществляется </w:t>
      </w:r>
      <w:r w:rsid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>с применением фильтра.</w:t>
      </w:r>
    </w:p>
    <w:p w:rsidR="003C7C5D" w:rsidRDefault="00CA042A" w:rsidP="00741A93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6.4. Информационная оболочка</w:t>
      </w:r>
      <w:r w:rsidR="0016760A"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41A93"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образовательного</w:t>
      </w:r>
      <w:r w:rsidR="00741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6760A">
        <w:rPr>
          <w:rFonts w:ascii="Times New Roman" w:eastAsia="Times New Roman" w:hAnsi="Times New Roman" w:cs="Times New Roman"/>
          <w:color w:val="000000"/>
          <w:sz w:val="28"/>
          <w:szCs w:val="28"/>
        </w:rPr>
        <w:t>Атласа наполняется авторами практик. Внесение информации осуществл</w:t>
      </w:r>
      <w:r w:rsidR="00751843"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 путем заполнения анкеты, загрузки необходимой информации,</w:t>
      </w:r>
      <w:r w:rsidR="001676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файлов (документы, презентации</w:t>
      </w:r>
      <w:r w:rsidR="00741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т.п.). </w:t>
      </w:r>
      <w:r w:rsidR="003C7C5D" w:rsidRPr="00741A93">
        <w:rPr>
          <w:rFonts w:ascii="Times New Roman" w:eastAsia="Times New Roman" w:hAnsi="Times New Roman" w:cs="Times New Roman"/>
          <w:sz w:val="28"/>
          <w:szCs w:val="28"/>
        </w:rPr>
        <w:t xml:space="preserve">Все материалы выставляются под свободной лицензией (например, </w:t>
      </w:r>
      <w:proofErr w:type="spellStart"/>
      <w:r w:rsidR="003C7C5D" w:rsidRPr="00741A93">
        <w:rPr>
          <w:rFonts w:ascii="Times New Roman" w:eastAsia="Times New Roman" w:hAnsi="Times New Roman" w:cs="Times New Roman"/>
          <w:sz w:val="28"/>
          <w:szCs w:val="28"/>
        </w:rPr>
        <w:t>Creative</w:t>
      </w:r>
      <w:proofErr w:type="spellEnd"/>
      <w:r w:rsidR="003C7C5D" w:rsidRPr="00741A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C7C5D" w:rsidRPr="00741A93">
        <w:rPr>
          <w:rFonts w:ascii="Times New Roman" w:eastAsia="Times New Roman" w:hAnsi="Times New Roman" w:cs="Times New Roman"/>
          <w:sz w:val="28"/>
          <w:szCs w:val="28"/>
        </w:rPr>
        <w:t>Commons</w:t>
      </w:r>
      <w:proofErr w:type="spellEnd"/>
      <w:r w:rsidR="003C7C5D" w:rsidRPr="00741A93">
        <w:rPr>
          <w:rFonts w:ascii="Times New Roman" w:eastAsia="Times New Roman" w:hAnsi="Times New Roman" w:cs="Times New Roman"/>
          <w:sz w:val="28"/>
          <w:szCs w:val="28"/>
        </w:rPr>
        <w:t>).</w:t>
      </w:r>
      <w:r w:rsidR="003C7C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7C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C1E31" w:rsidRDefault="00DC1E31" w:rsidP="00741A93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6.5. Практики представляются по н</w:t>
      </w:r>
      <w:r w:rsidR="004D5679"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аправлениям, указанным в формате з</w:t>
      </w:r>
      <w:r w:rsidR="00145F6A"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5679"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явки</w:t>
      </w:r>
      <w:r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C1E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Перечень направлений формируется оператором РАОП в соответствии с актуальными задачами развития краевой образовательной системы. </w:t>
      </w:r>
    </w:p>
    <w:p w:rsidR="00D839EF" w:rsidRDefault="00145F6A" w:rsidP="002C411B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6.6</w:t>
      </w:r>
      <w:r w:rsidR="00917AF6"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41A93" w:rsidRPr="00661765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Практики высшего</w:t>
      </w:r>
      <w:r w:rsidR="00741A93" w:rsidRPr="00741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уровня должны быть представлены полным технологическим пакетом – педагогическая практика, управленческая практика, техническая карта реализации практики и т.д. Степень полноты описания должна быть достаточной для разворачивания практики без прямого обращения к авторам.</w:t>
      </w:r>
      <w:r w:rsidR="00741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Кроме информации, характеризующей практики, в РАОП должна быть представлена контекстная информация об образовательных и иных организациях, включенных в реализацию практик, о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муниципальных образованиях и муниципальных образовательных системах, в которых реализуются практики.</w:t>
      </w:r>
      <w:r w:rsidR="00741A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73321" w:rsidRDefault="0022690F" w:rsidP="002C411B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6.7. Обновление РАОП, отдельных карт (разделов) в его составе происходит один раз в год по итогам обсуждения на Форуме управленческих практик </w:t>
      </w:r>
      <w:r w:rsidRPr="00DF4232">
        <w:rPr>
          <w:rFonts w:ascii="Times New Roman" w:eastAsia="Times New Roman" w:hAnsi="Times New Roman" w:cs="Times New Roman"/>
          <w:color w:val="000000"/>
          <w:sz w:val="28"/>
          <w:szCs w:val="28"/>
        </w:rPr>
        <w:t>и на окружных совещаниях.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Обновление информации о практиках в РАОП осуществляется в соответствии разделом 11 настоящего Регламента.</w:t>
      </w:r>
    </w:p>
    <w:p w:rsidR="00873321" w:rsidRPr="0047338E" w:rsidRDefault="00873321" w:rsidP="002C411B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7338E">
        <w:rPr>
          <w:rFonts w:ascii="Times New Roman" w:eastAsia="Times New Roman" w:hAnsi="Times New Roman" w:cs="Times New Roman"/>
          <w:color w:val="FF0000"/>
          <w:sz w:val="28"/>
          <w:szCs w:val="28"/>
        </w:rPr>
        <w:t>6.8. По запросу организации, представившей практику, ей представляется в электронном виде</w:t>
      </w:r>
      <w:r w:rsidR="0047338E" w:rsidRPr="0047338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47338E" w:rsidRPr="0047338E">
        <w:rPr>
          <w:rFonts w:ascii="Times New Roman" w:eastAsia="Times New Roman" w:hAnsi="Times New Roman"/>
          <w:color w:val="FF0000"/>
          <w:sz w:val="28"/>
          <w:szCs w:val="28"/>
        </w:rPr>
        <w:t>сертификат с указанием уровня, присвоенного практике, и периода действия. Период действия сертификата – до даты обновления сведений о практиках в РАОП.</w:t>
      </w:r>
    </w:p>
    <w:p w:rsidR="00E14695" w:rsidRDefault="00E14695" w:rsidP="00851B91">
      <w:pPr>
        <w:pStyle w:val="1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Отбор практик</w:t>
      </w:r>
      <w:r w:rsidR="00E33D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33DDF" w:rsidRDefault="00E14695" w:rsidP="00E146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46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Отбор практик </w:t>
      </w:r>
      <w:r w:rsidR="00E33D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муниципальном уровне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включения в РАОП может осуществляться</w:t>
      </w:r>
      <w:r w:rsidR="00E33DDF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33DDF" w:rsidRDefault="00E33DDF" w:rsidP="00E146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7.1.1</w:t>
      </w:r>
      <w:r w:rsidR="00E146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МОУО </w:t>
      </w:r>
      <w:r w:rsidR="00E14695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подготовки к краевым мероприятиям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D2797">
        <w:rPr>
          <w:rFonts w:ascii="Times New Roman" w:eastAsia="Times New Roman" w:hAnsi="Times New Roman" w:cs="Times New Roman"/>
          <w:sz w:val="28"/>
          <w:szCs w:val="28"/>
        </w:rPr>
        <w:t>(окружные совещания, форум управленческих практик (далее – ФУП), краевая школа управления (далее – КШУ)</w:t>
      </w:r>
      <w:r w:rsidR="00E14695" w:rsidRPr="002D279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14695">
        <w:rPr>
          <w:rFonts w:ascii="Times New Roman" w:eastAsia="Times New Roman" w:hAnsi="Times New Roman" w:cs="Times New Roman"/>
          <w:sz w:val="28"/>
          <w:szCs w:val="28"/>
        </w:rPr>
        <w:t xml:space="preserve">если входе них </w:t>
      </w:r>
      <w:r w:rsidR="00E14695" w:rsidRPr="002D2797">
        <w:rPr>
          <w:rFonts w:ascii="Times New Roman" w:eastAsia="Times New Roman" w:hAnsi="Times New Roman" w:cs="Times New Roman"/>
          <w:sz w:val="28"/>
          <w:szCs w:val="28"/>
        </w:rPr>
        <w:t>запланирована экспертиза практик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219AD" w:rsidRDefault="00E33DDF" w:rsidP="00E146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7.1.2.</w:t>
      </w:r>
      <w:r w:rsidR="006219AD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МОУО</w:t>
      </w:r>
      <w:r w:rsidR="006219AD">
        <w:rPr>
          <w:rFonts w:ascii="Times New Roman" w:eastAsia="Times New Roman" w:hAnsi="Times New Roman" w:cs="Times New Roman"/>
          <w:sz w:val="28"/>
          <w:szCs w:val="28"/>
        </w:rPr>
        <w:t xml:space="preserve"> (к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>оличество практик, предлагаемых МОУО для включения в РАОП, не ограничено)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25205" w:rsidRDefault="00833DFE" w:rsidP="00E146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="0071449F">
        <w:rPr>
          <w:rFonts w:ascii="Times New Roman" w:eastAsia="Times New Roman" w:hAnsi="Times New Roman" w:cs="Times New Roman"/>
          <w:sz w:val="28"/>
          <w:szCs w:val="28"/>
        </w:rPr>
        <w:t>2</w:t>
      </w:r>
      <w:r w:rsidR="006219A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F252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МОУО 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вправе </w:t>
      </w:r>
      <w:r w:rsidR="00F25205">
        <w:rPr>
          <w:rFonts w:ascii="Times New Roman" w:eastAsia="Times New Roman" w:hAnsi="Times New Roman" w:cs="Times New Roman"/>
          <w:color w:val="000000"/>
          <w:sz w:val="28"/>
          <w:szCs w:val="28"/>
        </w:rPr>
        <w:t>собира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F252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заявки, проводит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F252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первичную муниципальн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>ую экспертизу таких заявок, давать</w:t>
      </w:r>
      <w:r w:rsidR="00F252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свое </w:t>
      </w:r>
      <w:r w:rsidR="00F25205" w:rsidRPr="00833D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заключение</w:t>
      </w:r>
      <w:r w:rsidR="00F252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(путем заполнения онлайн-формы) о целесообразности включения практики в РАОП.</w:t>
      </w:r>
    </w:p>
    <w:p w:rsidR="00833DFE" w:rsidRDefault="00833DFE" w:rsidP="00833DFE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833D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Отказ МОУО дать 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рекомендаций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представленную практику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является препятствием для направления 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организацией своей практики на экспертизу.</w:t>
      </w:r>
    </w:p>
    <w:p w:rsidR="00833DFE" w:rsidRDefault="00833DFE" w:rsidP="00833DFE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="0071449F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Все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бразовательные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организации на добровольной основе не позднее, чем за 14 дней до краевого </w:t>
      </w:r>
      <w:r w:rsidRPr="002D2797">
        <w:rPr>
          <w:rFonts w:ascii="Times New Roman" w:eastAsia="Times New Roman" w:hAnsi="Times New Roman" w:cs="Times New Roman"/>
          <w:sz w:val="28"/>
          <w:szCs w:val="28"/>
        </w:rPr>
        <w:t>мероприятия,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отправляют свои </w:t>
      </w:r>
      <w:r w:rsidRPr="00833D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заявки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включение практик в РАОП путем заполнения открытой онлайн-формы.</w:t>
      </w:r>
    </w:p>
    <w:p w:rsidR="00833DFE" w:rsidRDefault="0071449F" w:rsidP="00833DFE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7.5</w:t>
      </w:r>
      <w:r w:rsidR="00833D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Итоги предварительной (заочной) экспертизы практик загружаются в личные кабинеты руководителей МОУО, использующиеся для организации работы </w:t>
      </w:r>
      <w:r w:rsidR="00833DFE" w:rsidRPr="0056562C">
        <w:rPr>
          <w:rFonts w:ascii="Times New Roman" w:eastAsia="Times New Roman" w:hAnsi="Times New Roman" w:cs="Times New Roman"/>
          <w:color w:val="000000"/>
          <w:sz w:val="28"/>
          <w:szCs w:val="28"/>
        </w:rPr>
        <w:t>Краевой школы управления (далее – КШУ).</w:t>
      </w:r>
    </w:p>
    <w:p w:rsidR="00D839EF" w:rsidRDefault="00833DFE" w:rsidP="00937931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8</w:t>
      </w:r>
      <w:r w:rsidR="0093793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D369C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Оценивание</w:t>
      </w:r>
      <w:r w:rsidR="00273A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практик</w:t>
      </w:r>
    </w:p>
    <w:p w:rsidR="00342C8F" w:rsidRDefault="00833DFE" w:rsidP="00282404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282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.1. </w:t>
      </w:r>
      <w:r w:rsidR="00342C8F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7 дней после завершения приема заявок на включение практик в РАОП проходит экспертиза практик. Эксперты заполняют онлайн-форму экспертного листа, содержащего балльные оценки и комментарии экспертов.</w:t>
      </w:r>
    </w:p>
    <w:p w:rsidR="002E6DE2" w:rsidRPr="00937931" w:rsidRDefault="00833DFE" w:rsidP="002E6DE2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342C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практик производится</w:t>
      </w:r>
      <w:r w:rsid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менее чем тремя экспертами, из списка, опубликованного на сайте КК ИПК.</w:t>
      </w:r>
    </w:p>
    <w:p w:rsidR="00D839EF" w:rsidRDefault="00833DFE" w:rsidP="00282404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D369C7">
        <w:rPr>
          <w:rFonts w:ascii="Times New Roman" w:eastAsia="Times New Roman" w:hAnsi="Times New Roman" w:cs="Times New Roman"/>
          <w:color w:val="000000"/>
          <w:sz w:val="28"/>
          <w:szCs w:val="28"/>
        </w:rPr>
        <w:t>.3</w:t>
      </w:r>
      <w:r w:rsidR="00282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Оценивание каждой практики происходит в соответствии с критериями, указанными в ф</w:t>
      </w:r>
      <w:r w:rsidR="00917AF6">
        <w:rPr>
          <w:rFonts w:ascii="Times New Roman" w:eastAsia="Times New Roman" w:hAnsi="Times New Roman" w:cs="Times New Roman"/>
          <w:color w:val="000000"/>
          <w:sz w:val="28"/>
          <w:szCs w:val="28"/>
        </w:rPr>
        <w:t>ормате экспертного заключения (</w:t>
      </w:r>
      <w:r w:rsidR="00917AF6" w:rsidRPr="00342C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r w:rsidR="00273AF5" w:rsidRPr="00342C8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риложение 2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890A20" w:rsidRDefault="00833DFE" w:rsidP="007377AE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90A20">
        <w:rPr>
          <w:rFonts w:ascii="Times New Roman" w:eastAsia="Times New Roman" w:hAnsi="Times New Roman" w:cs="Times New Roman"/>
          <w:color w:val="FF0000"/>
          <w:sz w:val="28"/>
          <w:szCs w:val="28"/>
        </w:rPr>
        <w:t>8</w:t>
      </w:r>
      <w:r w:rsidR="001E6F0B" w:rsidRPr="00890A20">
        <w:rPr>
          <w:rFonts w:ascii="Times New Roman" w:eastAsia="Times New Roman" w:hAnsi="Times New Roman" w:cs="Times New Roman"/>
          <w:color w:val="FF0000"/>
          <w:sz w:val="28"/>
          <w:szCs w:val="28"/>
        </w:rPr>
        <w:t>.4</w:t>
      </w:r>
      <w:r w:rsidR="00282404" w:rsidRPr="00890A2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. В ходе проведения экспертизы устанавливается соответствие </w:t>
      </w:r>
      <w:r w:rsidR="00890A20" w:rsidRPr="00890A2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практики критериям уровней согласно </w:t>
      </w:r>
      <w:r w:rsidR="00CF419D" w:rsidRPr="00890A20">
        <w:rPr>
          <w:rFonts w:ascii="Times New Roman" w:eastAsia="Times New Roman" w:hAnsi="Times New Roman" w:cs="Times New Roman"/>
          <w:color w:val="FF0000"/>
          <w:sz w:val="28"/>
          <w:szCs w:val="28"/>
        </w:rPr>
        <w:t>мнени</w:t>
      </w:r>
      <w:r w:rsidR="00890A20" w:rsidRPr="00890A2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ю </w:t>
      </w:r>
      <w:r w:rsidR="00CF419D" w:rsidRPr="00890A2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эксперта. </w:t>
      </w:r>
      <w:r w:rsidR="00890A20" w:rsidRPr="00890A20">
        <w:rPr>
          <w:rFonts w:ascii="Times New Roman" w:eastAsia="Times New Roman" w:hAnsi="Times New Roman" w:cs="Times New Roman"/>
          <w:color w:val="FF0000"/>
          <w:sz w:val="28"/>
          <w:szCs w:val="28"/>
        </w:rPr>
        <w:t>Решение о присвоении практике того или иного уровня принимают только эксперты</w:t>
      </w:r>
    </w:p>
    <w:p w:rsidR="00342C8F" w:rsidRPr="00890A20" w:rsidRDefault="00342C8F" w:rsidP="007377AE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определения уровня становления практик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(начальный, продвинутый, высший)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установлены п. </w:t>
      </w:r>
      <w:r w:rsidR="00D076C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– </w:t>
      </w:r>
      <w:r w:rsidR="00D076C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>.7.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Регламента.</w:t>
      </w:r>
    </w:p>
    <w:p w:rsidR="001E6F0B" w:rsidRDefault="00833DFE" w:rsidP="001E6F0B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>.5. Начальный уровень становления практики определяется следующими критериями:</w:t>
      </w:r>
    </w:p>
    <w:p w:rsidR="001E6F0B" w:rsidRDefault="00833DFE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>.5.1.</w:t>
      </w:r>
      <w:r w:rsidR="001E6F0B" w:rsidRPr="002C4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E6F0B" w:rsidRPr="007B6FB1">
        <w:rPr>
          <w:rFonts w:ascii="Times New Roman" w:eastAsia="Times New Roman" w:hAnsi="Times New Roman" w:cs="Times New Roman"/>
          <w:sz w:val="28"/>
          <w:szCs w:val="28"/>
        </w:rPr>
        <w:t>аличие описания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 практики</w:t>
      </w:r>
      <w:r w:rsidR="001E6F0B" w:rsidRPr="007B6FB1">
        <w:rPr>
          <w:rFonts w:ascii="Times New Roman" w:eastAsia="Times New Roman" w:hAnsi="Times New Roman" w:cs="Times New Roman"/>
          <w:sz w:val="28"/>
          <w:szCs w:val="28"/>
        </w:rPr>
        <w:t xml:space="preserve"> по установленной форме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6F0B" w:rsidRDefault="00833DFE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.5.2.  практика представлялась на мероприятиях не ниже муниципального уровня;</w:t>
      </w:r>
    </w:p>
    <w:p w:rsidR="001E6F0B" w:rsidRDefault="00833DFE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.5.3. практика имеет первые результаты</w:t>
      </w:r>
      <w:r w:rsidR="001E6F0B" w:rsidRPr="006E297B">
        <w:rPr>
          <w:rFonts w:ascii="Times New Roman" w:eastAsia="Times New Roman" w:hAnsi="Times New Roman" w:cs="Times New Roman"/>
          <w:sz w:val="28"/>
          <w:szCs w:val="28"/>
        </w:rPr>
        <w:t>/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эффекты (фото-видео материал).</w:t>
      </w:r>
    </w:p>
    <w:p w:rsidR="001E6F0B" w:rsidRDefault="00833DFE" w:rsidP="001E6F0B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927B8F">
        <w:rPr>
          <w:rFonts w:ascii="Times New Roman" w:eastAsia="Times New Roman" w:hAnsi="Times New Roman" w:cs="Times New Roman"/>
          <w:color w:val="000000"/>
          <w:sz w:val="28"/>
          <w:szCs w:val="28"/>
        </w:rPr>
        <w:t>.6. Продвинутый уровень становления практики определяется следующими критериями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E6F0B" w:rsidRDefault="00833DFE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927B8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E6F0B" w:rsidRPr="007B6FB1">
        <w:rPr>
          <w:rFonts w:ascii="Times New Roman" w:eastAsia="Times New Roman" w:hAnsi="Times New Roman" w:cs="Times New Roman"/>
          <w:sz w:val="28"/>
          <w:szCs w:val="28"/>
        </w:rPr>
        <w:t xml:space="preserve">аличие описания 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практики </w:t>
      </w:r>
      <w:r w:rsidR="001E6F0B" w:rsidRPr="007B6FB1">
        <w:rPr>
          <w:rFonts w:ascii="Times New Roman" w:eastAsia="Times New Roman" w:hAnsi="Times New Roman" w:cs="Times New Roman"/>
          <w:sz w:val="28"/>
          <w:szCs w:val="28"/>
        </w:rPr>
        <w:t>по установленной форме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6F0B" w:rsidRDefault="00833DFE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927B8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6.2. практика  представлялась на мероприятиях не ниже регионального уровня (форум, семинар, совещание, конференция и т.п.)</w:t>
      </w:r>
      <w:r w:rsidR="00927B8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6F0B" w:rsidRDefault="00833DFE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927B8F">
        <w:rPr>
          <w:rFonts w:ascii="Times New Roman" w:eastAsia="Times New Roman" w:hAnsi="Times New Roman" w:cs="Times New Roman"/>
          <w:sz w:val="28"/>
          <w:szCs w:val="28"/>
        </w:rPr>
        <w:t>.6.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3. представлены дополнительные материалы (проект, статья, </w:t>
      </w:r>
      <w:proofErr w:type="gramStart"/>
      <w:r w:rsidR="001E6F0B">
        <w:rPr>
          <w:rFonts w:ascii="Times New Roman" w:eastAsia="Times New Roman" w:hAnsi="Times New Roman" w:cs="Times New Roman"/>
          <w:sz w:val="28"/>
          <w:szCs w:val="28"/>
        </w:rPr>
        <w:t>видео-материал</w:t>
      </w:r>
      <w:proofErr w:type="gramEnd"/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 и т.п.)</w:t>
      </w:r>
      <w:r w:rsidR="00927B8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6F0B" w:rsidRDefault="00833DFE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927B8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6.4. практика имеет рекомендации, отзывы.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1E6F0B" w:rsidRDefault="00833DFE" w:rsidP="001E6F0B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927B8F">
        <w:rPr>
          <w:rFonts w:ascii="Times New Roman" w:eastAsia="Times New Roman" w:hAnsi="Times New Roman" w:cs="Times New Roman"/>
          <w:color w:val="000000"/>
          <w:sz w:val="28"/>
          <w:szCs w:val="28"/>
        </w:rPr>
        <w:t>.7. Высший уровень становления практики определяется следующими критериями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E6F0B" w:rsidRDefault="00833DFE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>.7.1.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1E6F0B" w:rsidRPr="007B6FB1">
        <w:rPr>
          <w:rFonts w:ascii="Times New Roman" w:eastAsia="Times New Roman" w:hAnsi="Times New Roman" w:cs="Times New Roman"/>
          <w:sz w:val="28"/>
          <w:szCs w:val="28"/>
        </w:rPr>
        <w:t xml:space="preserve">аличие описания 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практики </w:t>
      </w:r>
      <w:r w:rsidR="001E6F0B" w:rsidRPr="007B6FB1">
        <w:rPr>
          <w:rFonts w:ascii="Times New Roman" w:eastAsia="Times New Roman" w:hAnsi="Times New Roman" w:cs="Times New Roman"/>
          <w:sz w:val="28"/>
          <w:szCs w:val="28"/>
        </w:rPr>
        <w:t>по установленной форме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6F0B" w:rsidRDefault="00833DFE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8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.7.2. практика представлялась на мероприятиях не ниже регионального уровня (форум, семинар, совещание, конференция и т.п.);</w:t>
      </w:r>
    </w:p>
    <w:p w:rsidR="001E6F0B" w:rsidRDefault="00833DFE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.7.3. представлены дополнительные материалы (проект, статья, </w:t>
      </w:r>
      <w:proofErr w:type="gramStart"/>
      <w:r w:rsidR="001E6F0B">
        <w:rPr>
          <w:rFonts w:ascii="Times New Roman" w:eastAsia="Times New Roman" w:hAnsi="Times New Roman" w:cs="Times New Roman"/>
          <w:sz w:val="28"/>
          <w:szCs w:val="28"/>
        </w:rPr>
        <w:t>видео-материал</w:t>
      </w:r>
      <w:proofErr w:type="gramEnd"/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 и т.п.);</w:t>
      </w:r>
    </w:p>
    <w:p w:rsidR="001E6F0B" w:rsidRDefault="00833DFE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.7.4. практика имеет рекомендации, отзывы;</w:t>
      </w:r>
    </w:p>
    <w:p w:rsidR="001E6F0B" w:rsidRDefault="00833DFE" w:rsidP="00452831">
      <w:pPr>
        <w:pStyle w:val="10"/>
        <w:spacing w:after="0" w:line="36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.7.5. практика </w:t>
      </w:r>
      <w:r w:rsidR="001E6F0B" w:rsidRPr="00845FA2">
        <w:rPr>
          <w:rFonts w:ascii="Times New Roman" w:eastAsia="Times New Roman" w:hAnsi="Times New Roman" w:cs="Times New Roman"/>
          <w:sz w:val="28"/>
          <w:szCs w:val="28"/>
        </w:rPr>
        <w:t>имеет методические материалы, необходимые для внедрения и реализации практики для педагогов и</w:t>
      </w:r>
      <w:r w:rsidR="007774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6F0B" w:rsidRPr="00845FA2">
        <w:rPr>
          <w:rFonts w:ascii="Times New Roman" w:eastAsia="Times New Roman" w:hAnsi="Times New Roman" w:cs="Times New Roman"/>
          <w:sz w:val="28"/>
          <w:szCs w:val="28"/>
        </w:rPr>
        <w:t>(или) у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правленческих команд (</w:t>
      </w:r>
      <w:r w:rsidR="001E6F0B" w:rsidRPr="00845FA2">
        <w:rPr>
          <w:rFonts w:ascii="Times New Roman" w:eastAsia="Times New Roman" w:hAnsi="Times New Roman" w:cs="Times New Roman"/>
          <w:sz w:val="28"/>
          <w:szCs w:val="28"/>
        </w:rPr>
        <w:t>методические рекомендации, пособия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 и т.п.</w:t>
      </w:r>
      <w:r w:rsidR="001E6F0B" w:rsidRPr="00845FA2">
        <w:rPr>
          <w:rFonts w:ascii="Times New Roman" w:eastAsia="Times New Roman" w:hAnsi="Times New Roman" w:cs="Times New Roman"/>
          <w:sz w:val="28"/>
          <w:szCs w:val="28"/>
        </w:rPr>
        <w:t>)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6F0B" w:rsidRDefault="00833DFE" w:rsidP="00452831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.7.6. практика </w:t>
      </w:r>
      <w:r w:rsidR="001E6F0B" w:rsidRPr="00845FA2">
        <w:rPr>
          <w:rFonts w:ascii="Times New Roman" w:eastAsia="Times New Roman" w:hAnsi="Times New Roman" w:cs="Times New Roman"/>
          <w:sz w:val="28"/>
          <w:szCs w:val="28"/>
        </w:rPr>
        <w:t>тира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 xml:space="preserve">жируема (погружения, </w:t>
      </w:r>
      <w:r w:rsidR="001E6F0B" w:rsidRPr="00845FA2">
        <w:rPr>
          <w:rFonts w:ascii="Times New Roman" w:eastAsia="Times New Roman" w:hAnsi="Times New Roman" w:cs="Times New Roman"/>
          <w:sz w:val="28"/>
          <w:szCs w:val="28"/>
        </w:rPr>
        <w:t xml:space="preserve">стажировки, 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семинары, базовая площадка и т.п</w:t>
      </w:r>
      <w:r w:rsidR="001E6F0B" w:rsidRPr="00845FA2">
        <w:rPr>
          <w:rFonts w:ascii="Times New Roman" w:eastAsia="Times New Roman" w:hAnsi="Times New Roman" w:cs="Times New Roman"/>
          <w:sz w:val="28"/>
          <w:szCs w:val="28"/>
        </w:rPr>
        <w:t>.) на уровне муниципалитета и региона</w:t>
      </w:r>
      <w:r w:rsidR="001E6F0B">
        <w:rPr>
          <w:rFonts w:ascii="Times New Roman" w:eastAsia="Times New Roman" w:hAnsi="Times New Roman" w:cs="Times New Roman"/>
          <w:sz w:val="28"/>
          <w:szCs w:val="28"/>
        </w:rPr>
        <w:t>.</w:t>
      </w:r>
      <w:r w:rsidR="001E6F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839EF" w:rsidRDefault="00833DFE" w:rsidP="002E6DE2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.8</w:t>
      </w:r>
      <w:r w:rsid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первичного отбора практик по три практики в каждом из направлений, получившие максимальное число баллов, </w:t>
      </w:r>
      <w:r w:rsidR="007774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заочном порядке,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представляются для детального обсуждения в рамках краевых мероприятий, по итогам которого принимается решение о том, чтобы </w:t>
      </w:r>
      <w:r w:rsidR="00273AF5" w:rsidRPr="007774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рекомендовать или не рекомендовать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практику для включения в РАОП.</w:t>
      </w:r>
    </w:p>
    <w:p w:rsidR="00D839EF" w:rsidRDefault="00833DFE" w:rsidP="002E6DE2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.9</w:t>
      </w:r>
      <w:r w:rsid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73AF5" w:rsidRP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Практики, предложенные для включения в РАОП </w:t>
      </w:r>
      <w:r w:rsidR="00273AF5" w:rsidRPr="0077743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высшем уровне</w:t>
      </w:r>
      <w:r w:rsidR="00273AF5" w:rsidRP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>, проходят очную экспертизу в ходе краевых мероприятий (форума управленческих практик, окружных совещаний, краевой школы управления) с привлечением представителей МОУО в качестве экспертов. Заявки на включение практики в РАОП на высоком уровне подаются не позднее</w:t>
      </w:r>
      <w:r w:rsidR="00D076C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273AF5" w:rsidRP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за 14 дней до проведения краевого мероприятия, на котором запланирована экспертиза.</w:t>
      </w:r>
    </w:p>
    <w:p w:rsidR="00D839EF" w:rsidRDefault="00833DFE" w:rsidP="004B63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.10</w:t>
      </w:r>
      <w:r w:rsidR="002E6D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73AF5" w:rsidRPr="004B6395">
        <w:rPr>
          <w:rFonts w:ascii="Times New Roman" w:eastAsia="Times New Roman" w:hAnsi="Times New Roman" w:cs="Times New Roman"/>
          <w:sz w:val="28"/>
          <w:szCs w:val="28"/>
        </w:rPr>
        <w:t>Решение о включении в РАОП или исключении из него практики высшего уровня принимается Ученым советом ККИПК на основании мотивированного заключения члена Ученого совета</w:t>
      </w:r>
      <w:r w:rsidR="004B6395" w:rsidRPr="004B6395">
        <w:rPr>
          <w:rFonts w:ascii="Times New Roman" w:eastAsia="Times New Roman" w:hAnsi="Times New Roman" w:cs="Times New Roman"/>
          <w:sz w:val="28"/>
          <w:szCs w:val="28"/>
        </w:rPr>
        <w:t>.</w:t>
      </w:r>
      <w:r w:rsidR="00273AF5">
        <w:rPr>
          <w:rFonts w:ascii="Times New Roman" w:eastAsia="Times New Roman" w:hAnsi="Times New Roman" w:cs="Times New Roman"/>
          <w:color w:val="7030A0"/>
          <w:sz w:val="28"/>
          <w:szCs w:val="28"/>
        </w:rPr>
        <w:t xml:space="preserve"> </w:t>
      </w:r>
    </w:p>
    <w:p w:rsidR="00D839EF" w:rsidRDefault="00833DFE" w:rsidP="004B63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927B8F">
        <w:rPr>
          <w:rFonts w:ascii="Times New Roman" w:eastAsia="Times New Roman" w:hAnsi="Times New Roman" w:cs="Times New Roman"/>
          <w:color w:val="000000"/>
          <w:sz w:val="28"/>
          <w:szCs w:val="28"/>
        </w:rPr>
        <w:t>.1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4B63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Практики, описание которых не соответствует предложенному формату, а также те практики, которые не набрали </w:t>
      </w:r>
      <w:r w:rsidR="00273AF5" w:rsidRPr="004B6395">
        <w:rPr>
          <w:rFonts w:ascii="Times New Roman" w:eastAsia="Times New Roman" w:hAnsi="Times New Roman" w:cs="Times New Roman"/>
          <w:sz w:val="28"/>
          <w:szCs w:val="28"/>
        </w:rPr>
        <w:t>достаточного количества (не менее двух третей от максимально возможного количества баллов)</w:t>
      </w:r>
      <w:r w:rsidR="00273AF5" w:rsidRPr="004B639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273AF5" w:rsidRPr="004B6395">
        <w:rPr>
          <w:rFonts w:ascii="Times New Roman" w:eastAsia="Times New Roman" w:hAnsi="Times New Roman" w:cs="Times New Roman"/>
          <w:color w:val="000000"/>
          <w:sz w:val="28"/>
          <w:szCs w:val="28"/>
        </w:rPr>
        <w:t>баллов по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итогам экспертной оценки, не включаются в РАОП (исключаются из него).</w:t>
      </w:r>
    </w:p>
    <w:p w:rsidR="00D839EF" w:rsidRDefault="00833DFE" w:rsidP="004B63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8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.12</w:t>
      </w:r>
      <w:r w:rsidR="004B63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Подавать заявку на включение практики, не включенной в РАОП (исключенной из него), можно </w:t>
      </w:r>
      <w:r w:rsidR="004B63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только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доработки на общих основаниях в следующем году.</w:t>
      </w:r>
    </w:p>
    <w:p w:rsidR="006219AD" w:rsidRPr="00143604" w:rsidRDefault="00143604" w:rsidP="00143604">
      <w:pPr>
        <w:pStyle w:val="1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436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Материалы практик</w:t>
      </w:r>
    </w:p>
    <w:p w:rsidR="006219AD" w:rsidRDefault="00143604" w:rsidP="004B63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9.1. 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представленных практик</w:t>
      </w:r>
      <w:r w:rsidR="00D96092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заносятся в личный кабинет руководителя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МОУО. К этим материалам относятся: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заявка</w:t>
      </w:r>
      <w:r w:rsidRPr="001436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включение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практики в РАОП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(Приложение 1),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формат описания представленной практики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экспертное</w:t>
      </w:r>
      <w:r w:rsidRPr="001436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заключе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1436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включении практики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РАОП</w:t>
      </w:r>
      <w:r w:rsidRPr="001436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219AD"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риложение 2), ссылки на информационные ресурсы, освещающие функционирование практики.</w:t>
      </w:r>
    </w:p>
    <w:p w:rsidR="00D839EF" w:rsidRDefault="004B6395" w:rsidP="001E6F0B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10. </w:t>
      </w:r>
      <w:r w:rsidR="00273A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Повторная экспертиза практик</w:t>
      </w:r>
    </w:p>
    <w:p w:rsidR="00D839EF" w:rsidRDefault="004B6395" w:rsidP="004B63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10.1.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Повторную экспертизу с целью включения в РАОП, перевода практики на другой уровень либо исключения практики из РАОП практика проходит каждый год.</w:t>
      </w:r>
    </w:p>
    <w:p w:rsidR="00D839EF" w:rsidRDefault="004B6395" w:rsidP="004B6395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10.2.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По итогам экспертизы принимается решение о включении практики в РАОП, переводе ее на другой уровень или исключении практики из РАОП.</w:t>
      </w:r>
    </w:p>
    <w:p w:rsidR="00D839EF" w:rsidRDefault="00927B8F" w:rsidP="00927B8F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center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11.</w:t>
      </w:r>
      <w:r w:rsidR="00273A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Обновление </w:t>
      </w:r>
      <w:r w:rsidR="002269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информации о практиках</w:t>
      </w:r>
    </w:p>
    <w:p w:rsidR="00403C21" w:rsidRDefault="00DF4232" w:rsidP="0022690F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="00403C2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Обновление информации о практиках </w:t>
      </w:r>
      <w:r w:rsid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происходит ежегодно по итогам их экспертизы.</w:t>
      </w:r>
      <w:r w:rsidR="00403C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 размещения информации о практике в РАОП зависит от результатов экспертизы.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22690F" w:rsidRPr="0022690F" w:rsidRDefault="00403C21" w:rsidP="0022690F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11.2. </w:t>
      </w:r>
      <w:r w:rsidR="0022690F" w:rsidRP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 обновлением информации понимается принятие двух решений: </w:t>
      </w:r>
    </w:p>
    <w:p w:rsidR="0022690F" w:rsidRPr="0022690F" w:rsidRDefault="00403C21" w:rsidP="0022690F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11.2</w:t>
      </w:r>
      <w:r w:rsid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>.1.</w:t>
      </w:r>
      <w:r w:rsidR="0022690F" w:rsidRP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практика остается на прежнем уровне;</w:t>
      </w:r>
    </w:p>
    <w:p w:rsidR="0022690F" w:rsidRDefault="00403C21" w:rsidP="0022690F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11.2</w:t>
      </w:r>
      <w:r w:rsid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 w:rsidR="0022690F" w:rsidRP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практика переходит на следующий уровень.</w:t>
      </w:r>
    </w:p>
    <w:p w:rsidR="0022690F" w:rsidRDefault="0022690F" w:rsidP="0022690F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11.3. </w:t>
      </w:r>
      <w:r w:rsidRP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Практика может не обновлять свой уровень, при этом прохождение экспертизы является обязательным условием размещения практики, за исключением практик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начального </w:t>
      </w:r>
      <w:r w:rsidRPr="0022690F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уровня.</w:t>
      </w:r>
    </w:p>
    <w:p w:rsidR="00D839EF" w:rsidRDefault="0022690F" w:rsidP="00403C21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11.4.</w:t>
      </w:r>
      <w:r w:rsidR="00403C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F42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сроках и </w:t>
      </w:r>
      <w:r w:rsidR="00403C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порядке, в том числе критериях </w:t>
      </w:r>
      <w:r w:rsidR="00DF42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экспертизы представители учредителей образовательных организаций информируются не </w:t>
      </w:r>
      <w:r w:rsidR="00403C21">
        <w:rPr>
          <w:rFonts w:ascii="Times New Roman" w:eastAsia="Times New Roman" w:hAnsi="Times New Roman" w:cs="Times New Roman"/>
          <w:color w:val="000000"/>
          <w:sz w:val="28"/>
          <w:szCs w:val="28"/>
        </w:rPr>
        <w:t>позднее,</w:t>
      </w:r>
      <w:r w:rsidR="00DF42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за 30 дней до ее проведения.</w:t>
      </w:r>
      <w:r w:rsidR="00403C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Ответственность за информирование о сроках и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порядке проведения экспертизы лежит на представителях учредителей образовательных организаций.</w:t>
      </w:r>
    </w:p>
    <w:p w:rsidR="00D839EF" w:rsidRDefault="00403C21" w:rsidP="00403C21">
      <w:pPr>
        <w:pStyle w:val="1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21">
        <w:rPr>
          <w:rFonts w:ascii="Times New Roman" w:eastAsia="Times New Roman" w:hAnsi="Times New Roman" w:cs="Times New Roman"/>
          <w:sz w:val="28"/>
          <w:szCs w:val="28"/>
        </w:rPr>
        <w:t xml:space="preserve">11.5. </w:t>
      </w:r>
      <w:r w:rsidR="00273AF5" w:rsidRPr="00403C21">
        <w:rPr>
          <w:rFonts w:ascii="Times New Roman" w:eastAsia="Times New Roman" w:hAnsi="Times New Roman" w:cs="Times New Roman"/>
          <w:sz w:val="28"/>
          <w:szCs w:val="28"/>
        </w:rPr>
        <w:t>В случае непредставления материалов практики для периодической экспертизы она отмечается знаком "данные не обновлены" и по истечении трех месяцев с момента окончания периода отбора практик направляется в архив практик. В данном случае решение Ученого совета по практикам высшего уровня не требуется.</w:t>
      </w:r>
    </w:p>
    <w:p w:rsidR="00D839EF" w:rsidRPr="00563F5A" w:rsidRDefault="00563F5A" w:rsidP="00563F5A">
      <w:pPr>
        <w:pStyle w:val="1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403C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273A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Принцип работы пользователей с РАОП</w:t>
      </w:r>
    </w:p>
    <w:p w:rsidR="00D839EF" w:rsidRDefault="00D839EF">
      <w:pPr>
        <w:pStyle w:val="1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554" w:type="dxa"/>
        <w:tblLayout w:type="fixed"/>
        <w:tblLook w:val="0400" w:firstRow="0" w:lastRow="0" w:firstColumn="0" w:lastColumn="0" w:noHBand="0" w:noVBand="1"/>
      </w:tblPr>
      <w:tblGrid>
        <w:gridCol w:w="1768"/>
        <w:gridCol w:w="2189"/>
        <w:gridCol w:w="1721"/>
        <w:gridCol w:w="2037"/>
        <w:gridCol w:w="1839"/>
      </w:tblGrid>
      <w:tr w:rsidR="000F3096" w:rsidTr="00211E67">
        <w:trPr>
          <w:trHeight w:val="800"/>
        </w:trPr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Пользователь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Отдает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Получает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Взаимодействует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Возможности использования РАОП</w:t>
            </w:r>
          </w:p>
        </w:tc>
      </w:tr>
      <w:tr w:rsidR="000F3096" w:rsidTr="00211E67">
        <w:trPr>
          <w:trHeight w:val="4440"/>
        </w:trPr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Образовательная организация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описание своего опыта;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организация мероприятий по обмену опытом;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организация стажировки на своей базе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возможность познакомиться с чужим опытом;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возможность организовать взаимовыгодное сотрудничество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возможность заявить о себе как об активном субъекте в системе образования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с другими школами;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с другими образовательными организациями (допо</w:t>
            </w:r>
            <w:r w:rsidR="00777438">
              <w:rPr>
                <w:rFonts w:ascii="Times New Roman" w:eastAsia="Times New Roman" w:hAnsi="Times New Roman" w:cs="Times New Roman"/>
                <w:color w:val="000000"/>
              </w:rPr>
              <w:t>лнительное о</w:t>
            </w: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бразование, культура, спорт);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с другими организациями, не ведущими образовательную деятельность;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4) с заинтересованными представителями общественности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привлечение дополнительного ресурса для решения задач собственного развития;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дополнительная мотивация к собственному развитию;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материал для анализа (сопоставление своей работы с другими ОО)</w:t>
            </w:r>
          </w:p>
        </w:tc>
      </w:tr>
      <w:tr w:rsidR="000F3096" w:rsidTr="00211E67">
        <w:trPr>
          <w:trHeight w:val="5440"/>
        </w:trPr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МОУО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описание своего опыта;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организация мероприятий по обмену опытом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возможность познакомиться с чужим опытом;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возможность организовать взаимовыгодное сотрудничество;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возможность заявить о себе как об активном субъекте в системе образования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со своими ОО;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с ОО других муниципалитетов;</w:t>
            </w:r>
          </w:p>
          <w:p w:rsidR="00D839EF" w:rsidRPr="00211E67" w:rsidRDefault="00273AF5" w:rsidP="00777438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с другими</w:t>
            </w:r>
            <w:r w:rsidR="00777438">
              <w:rPr>
                <w:rFonts w:ascii="Times New Roman" w:eastAsia="Times New Roman" w:hAnsi="Times New Roman" w:cs="Times New Roman"/>
                <w:color w:val="000000"/>
              </w:rPr>
              <w:t xml:space="preserve"> ОО</w:t>
            </w:r>
            <w:r w:rsidRPr="00211E67">
              <w:rPr>
                <w:rFonts w:ascii="Times New Roman" w:eastAsia="Times New Roman" w:hAnsi="Times New Roman" w:cs="Times New Roman"/>
                <w:color w:val="000000"/>
              </w:rPr>
              <w:t xml:space="preserve"> (допо</w:t>
            </w:r>
            <w:r w:rsidR="00777438">
              <w:rPr>
                <w:rFonts w:ascii="Times New Roman" w:eastAsia="Times New Roman" w:hAnsi="Times New Roman" w:cs="Times New Roman"/>
                <w:color w:val="000000"/>
              </w:rPr>
              <w:t>лнительное о</w:t>
            </w: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бразование, культура, спорт);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4) с МОУО других муниципалитетов;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5) с другими организациями, не ведущими образовательную деятельность;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6) с заинтересованными представителями общественности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7) с ККИПК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привлечение дополнительного ресурса для решения задач собственного развития;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дополнительная мотивация к собственному развитию;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материал для анализа (сопоставление своей работы с другими муниципальными системами образования)</w:t>
            </w:r>
          </w:p>
        </w:tc>
      </w:tr>
      <w:tr w:rsidR="00D839EF" w:rsidTr="00211E67">
        <w:trPr>
          <w:trHeight w:val="500"/>
        </w:trPr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ММЦ</w:t>
            </w:r>
          </w:p>
        </w:tc>
        <w:tc>
          <w:tcPr>
            <w:tcW w:w="77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То же, что и для МОУО, плюс подготовка муниципальных экспертов и проведение предварительной муниципальной экспертизы</w:t>
            </w:r>
          </w:p>
        </w:tc>
      </w:tr>
      <w:tr w:rsidR="000F3096" w:rsidTr="00211E67">
        <w:trPr>
          <w:trHeight w:val="5180"/>
        </w:trPr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ККИПК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 xml:space="preserve">1) разработка </w:t>
            </w:r>
            <w:r w:rsidR="00777438">
              <w:rPr>
                <w:rFonts w:ascii="Times New Roman" w:eastAsia="Times New Roman" w:hAnsi="Times New Roman" w:cs="Times New Roman"/>
                <w:color w:val="000000"/>
              </w:rPr>
              <w:t>и поддержка (</w:t>
            </w:r>
            <w:proofErr w:type="spellStart"/>
            <w:r w:rsidR="00777438">
              <w:rPr>
                <w:rFonts w:ascii="Times New Roman" w:eastAsia="Times New Roman" w:hAnsi="Times New Roman" w:cs="Times New Roman"/>
                <w:color w:val="000000"/>
              </w:rPr>
              <w:t>администрирование</w:t>
            </w: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системы</w:t>
            </w:r>
            <w:proofErr w:type="spellEnd"/>
            <w:r w:rsidR="00777438"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организация экспертизы;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методическое сопровождение практик;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4) организация мероприятий по обмену опытом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информация о практиках, имеющихся в региональной системе образования;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возможность найти площадки для организации стажировки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Со всеми пользователями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расширение спектра практик, актуальных для краевой образов</w:t>
            </w:r>
            <w:r w:rsidR="00563F5A">
              <w:rPr>
                <w:rFonts w:ascii="Times New Roman" w:eastAsia="Times New Roman" w:hAnsi="Times New Roman" w:cs="Times New Roman"/>
                <w:color w:val="000000"/>
              </w:rPr>
              <w:t>ательной системы</w:t>
            </w: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данные для анализа деятельности краевой образовательной системы;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возможности для организации взаимодействия между разными субъектами в системе образования и, как следствие, развитие самой системы</w:t>
            </w:r>
          </w:p>
        </w:tc>
      </w:tr>
      <w:tr w:rsidR="000F3096" w:rsidTr="00211E67">
        <w:trPr>
          <w:trHeight w:val="4640"/>
        </w:trPr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МОКК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средства на разработку и поддержку системы;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средства на организацию мероприятий по обмену опытом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расширение возможностей для обмена опытом в крае;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расширение возможностей для взаимодействия ОО и МОУО в крае</w:t>
            </w:r>
          </w:p>
        </w:tc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с ККИПК;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с МОУО и ММЦ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1) расширение возможностей для оптимизации взаимодействия в краевой системе образования и за ее пределами (с другими отраслями);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2) дополнительные ресурсы для развития системы образования края;</w:t>
            </w:r>
          </w:p>
          <w:p w:rsidR="00D839EF" w:rsidRPr="00211E67" w:rsidRDefault="00273AF5" w:rsidP="00211E67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3) данные для анализа деятельности краевой системы образования</w:t>
            </w:r>
          </w:p>
        </w:tc>
      </w:tr>
      <w:tr w:rsidR="00D839EF" w:rsidTr="00211E67">
        <w:trPr>
          <w:trHeight w:val="800"/>
        </w:trPr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Иные пользователи</w:t>
            </w:r>
          </w:p>
        </w:tc>
        <w:tc>
          <w:tcPr>
            <w:tcW w:w="77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39EF" w:rsidRPr="00211E67" w:rsidRDefault="00273AF5" w:rsidP="00211E67">
            <w:pPr>
              <w:pStyle w:val="1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</w:rPr>
              <w:t>Информация о деятельности образовательных организаций, муниципальных образовательных систем, краевой системы образования</w:t>
            </w:r>
          </w:p>
        </w:tc>
      </w:tr>
    </w:tbl>
    <w:p w:rsidR="00D839EF" w:rsidRDefault="00D839EF">
      <w:pPr>
        <w:pStyle w:val="1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839EF" w:rsidRDefault="00D839EF">
      <w:pPr>
        <w:pStyle w:val="1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839EF" w:rsidRDefault="00563F5A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13</w:t>
      </w:r>
      <w:r w:rsidR="00273A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Сопровождение практик сотрудниками и подразделениями КК</w:t>
      </w:r>
      <w:r w:rsidR="003655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ИПК</w:t>
      </w:r>
    </w:p>
    <w:p w:rsidR="00D839EF" w:rsidRDefault="00563F5A" w:rsidP="0015449E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.1. КК</w:t>
      </w:r>
      <w:r w:rsidR="00365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ИПК может сопровождать, поддерживать и развивать практики, заявленные и/или включенные в РАОП, перспективные для развития КК</w:t>
      </w:r>
      <w:r w:rsidR="00365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ИПК и краевой системы образования в целом.</w:t>
      </w:r>
    </w:p>
    <w:p w:rsidR="00D839EF" w:rsidRDefault="00563F5A" w:rsidP="0015449E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.2. КК</w:t>
      </w:r>
      <w:r w:rsidR="00365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ИПК отбирает практики д</w:t>
      </w:r>
      <w:r w:rsidR="0015449E">
        <w:rPr>
          <w:rFonts w:ascii="Times New Roman" w:eastAsia="Times New Roman" w:hAnsi="Times New Roman" w:cs="Times New Roman"/>
          <w:color w:val="000000"/>
          <w:sz w:val="28"/>
          <w:szCs w:val="28"/>
        </w:rPr>
        <w:t>ля дальнейшего их сопровождения:</w:t>
      </w:r>
    </w:p>
    <w:p w:rsidR="00D839EF" w:rsidRDefault="00563F5A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.2.1. Для практик, еще не включенных в РАОП, сопровождение может заключаться в помощи по оформлению практики в соответствии с форматом, разработанным для включения практик в РАОП.</w:t>
      </w:r>
    </w:p>
    <w:p w:rsidR="00D839EF" w:rsidRDefault="00273AF5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563F5A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.2.2. Для практик, включенных в РАОП на начальном уровне, сопровождение может включать информационную и методическую помощь в реализации практики.</w:t>
      </w:r>
    </w:p>
    <w:p w:rsidR="00D839EF" w:rsidRDefault="00563F5A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.2.3. Для практик, включенных в РАОП на </w:t>
      </w:r>
      <w:r w:rsidR="003655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продвинутом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уровне, сопровождение может состоять в информационной, методической и научной поддержке авторов практики в процессе разработки ими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методичес</w:t>
      </w:r>
      <w:r w:rsidR="0015449E">
        <w:rPr>
          <w:rFonts w:ascii="Times New Roman" w:eastAsia="Times New Roman" w:hAnsi="Times New Roman" w:cs="Times New Roman"/>
          <w:color w:val="000000"/>
          <w:sz w:val="28"/>
          <w:szCs w:val="28"/>
        </w:rPr>
        <w:t>ких и информационных материалов</w:t>
      </w:r>
      <w:r w:rsidR="00F81011">
        <w:rPr>
          <w:rFonts w:ascii="Times New Roman" w:eastAsia="Times New Roman" w:hAnsi="Times New Roman" w:cs="Times New Roman"/>
          <w:color w:val="000000"/>
          <w:sz w:val="28"/>
          <w:szCs w:val="28"/>
        </w:rPr>
        <w:t>, необходимых для распространения практики в других организациях.</w:t>
      </w:r>
    </w:p>
    <w:p w:rsidR="00D839EF" w:rsidRDefault="00563F5A" w:rsidP="00661765">
      <w:pPr>
        <w:pStyle w:val="1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.2.4. Для практик, включенных в РАОП на высшем уровне, сопровождение может заключаться в методической и научной поддержке авторов практики в процессе обобщения и представления профессиональному сообществу и широкой общественности имеющегося у авторов опыта передачи практики.</w:t>
      </w:r>
    </w:p>
    <w:p w:rsidR="00D839EF" w:rsidRDefault="001074FA" w:rsidP="0015449E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15449E">
        <w:rPr>
          <w:rFonts w:ascii="Times New Roman" w:eastAsia="Times New Roman" w:hAnsi="Times New Roman" w:cs="Times New Roman"/>
          <w:color w:val="000000"/>
          <w:sz w:val="28"/>
          <w:szCs w:val="28"/>
        </w:rPr>
        <w:t>.3. 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Отобранная для сопровождения практика закрепляется за подразделением КК</w:t>
      </w:r>
      <w:r w:rsidR="00154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ИПК.</w:t>
      </w:r>
    </w:p>
    <w:p w:rsidR="00A808E1" w:rsidRDefault="001074FA" w:rsidP="0015449E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154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.4.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 КК</w:t>
      </w:r>
      <w:r w:rsidR="001544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ИПК</w:t>
      </w:r>
      <w:r w:rsidR="00A80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образовательной организацией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, реализующ</w:t>
      </w:r>
      <w:r w:rsidR="00A808E1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представленную практику, заключается </w:t>
      </w:r>
      <w:r w:rsidR="00A808E1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соглашение об осуществлении взаимодействия в рамках сопровождения практики, представленной образовательной организацией в РАОП.</w:t>
      </w:r>
    </w:p>
    <w:p w:rsidR="00D839EF" w:rsidRDefault="001074FA" w:rsidP="00844CF7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.5. Соглашения о сопровождении п</w:t>
      </w:r>
      <w:r w:rsidR="00F81011">
        <w:rPr>
          <w:rFonts w:ascii="Times New Roman" w:eastAsia="Times New Roman" w:hAnsi="Times New Roman" w:cs="Times New Roman"/>
          <w:color w:val="000000"/>
          <w:sz w:val="28"/>
          <w:szCs w:val="28"/>
        </w:rPr>
        <w:t>рактик ККИПК заключаются на год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839EF" w:rsidRDefault="001074FA" w:rsidP="001074FA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.6. По итогам очередного этапа экспертизы принимается решение о продлении или прекращении действия соглашения о сопровождении практики КК</w:t>
      </w:r>
      <w:r w:rsidR="00844C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73AF5">
        <w:rPr>
          <w:rFonts w:ascii="Times New Roman" w:eastAsia="Times New Roman" w:hAnsi="Times New Roman" w:cs="Times New Roman"/>
          <w:color w:val="000000"/>
          <w:sz w:val="28"/>
          <w:szCs w:val="28"/>
        </w:rPr>
        <w:t>ИПК.</w:t>
      </w:r>
    </w:p>
    <w:p w:rsidR="00D839EF" w:rsidRPr="0047338E" w:rsidRDefault="00273AF5" w:rsidP="00143604">
      <w:pPr>
        <w:pStyle w:val="1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br w:type="page"/>
      </w:r>
      <w:r w:rsidRPr="0047338E">
        <w:rPr>
          <w:rFonts w:ascii="Times New Roman" w:eastAsia="Times New Roman" w:hAnsi="Times New Roman" w:cs="Times New Roman"/>
          <w:color w:val="FF0000"/>
          <w:sz w:val="28"/>
          <w:szCs w:val="28"/>
        </w:rPr>
        <w:lastRenderedPageBreak/>
        <w:t>Приложение 1</w:t>
      </w:r>
    </w:p>
    <w:p w:rsidR="0047338E" w:rsidRDefault="0047338E">
      <w:pPr>
        <w:pStyle w:val="1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4079F" w:rsidRPr="00222FBD" w:rsidRDefault="00C4079F" w:rsidP="00C4079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22FBD">
        <w:rPr>
          <w:rFonts w:ascii="Times New Roman" w:eastAsia="Times New Roman" w:hAnsi="Times New Roman"/>
          <w:b/>
          <w:sz w:val="28"/>
          <w:szCs w:val="28"/>
        </w:rPr>
        <w:t>Формат описания практик РАОП</w:t>
      </w:r>
    </w:p>
    <w:p w:rsidR="00C4079F" w:rsidRPr="00222FBD" w:rsidRDefault="00C4079F" w:rsidP="00C4079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C4079F" w:rsidRPr="00222FBD" w:rsidRDefault="00C4079F" w:rsidP="00C4079F">
      <w:pPr>
        <w:spacing w:after="0" w:line="240" w:lineRule="auto"/>
        <w:rPr>
          <w:rFonts w:ascii="Times New Roman" w:eastAsia="Times New Roman" w:hAnsi="Times New Roman"/>
          <w:b/>
          <w:color w:val="FF0000"/>
          <w:sz w:val="28"/>
          <w:szCs w:val="28"/>
        </w:rPr>
      </w:pPr>
      <w:r w:rsidRPr="00222FBD">
        <w:rPr>
          <w:rFonts w:ascii="Times New Roman" w:eastAsia="Times New Roman" w:hAnsi="Times New Roman"/>
          <w:b/>
          <w:color w:val="FF0000"/>
          <w:sz w:val="28"/>
          <w:szCs w:val="28"/>
        </w:rPr>
        <w:t>* – пункт, обязательный для заполнения</w:t>
      </w:r>
    </w:p>
    <w:p w:rsidR="00C4079F" w:rsidRPr="00222FBD" w:rsidRDefault="00C4079F" w:rsidP="00C4079F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6"/>
        <w:gridCol w:w="8639"/>
      </w:tblGrid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*Территория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.1</w:t>
            </w: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*Полное наименование образовательной организации (согласно Устава)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2.2</w:t>
            </w: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*Краткое наименование образовательной организации (согласно Устава)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2.3</w:t>
            </w: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*Почтовый адрес (для позиционирования на карте):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_почтовый индекс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_населенный пункт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_улица (без указания ул., просп., пер. и т.п.)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_дом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12" w:space="0" w:color="95B3D7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_строение/корпус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12" w:space="0" w:color="95B3D7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*Ссылка на материалы практики, размещенные на сайте организации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*Ф.И.О., должность лиц(-а), курирующих(-его) образовательную практику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*Контактные данные лиц(-а), курирующих(-его) образовательную практику: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_рабочий телефон с кодом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_е-почта (несколько адресов разделить точкой с запятой)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_мобильный телефон (желательно)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Ф.И.О. авторов/</w:t>
            </w:r>
            <w:proofErr w:type="spellStart"/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реализаторов</w:t>
            </w:r>
            <w:proofErr w:type="spellEnd"/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 xml:space="preserve"> практики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0E0B24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</w:t>
            </w:r>
            <w:r w:rsidRPr="000E0B24">
              <w:rPr>
                <w:rFonts w:ascii="Times New Roman" w:eastAsia="Times New Roman" w:hAnsi="Times New Roman"/>
                <w:sz w:val="28"/>
                <w:szCs w:val="28"/>
              </w:rPr>
              <w:t>Укажите тип представленной практики (выбрать один из предложенных):</w:t>
            </w:r>
          </w:p>
          <w:p w:rsidR="00C4079F" w:rsidRPr="000E0B24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0B24">
              <w:rPr>
                <w:rFonts w:ascii="Times New Roman" w:eastAsia="Times New Roman" w:hAnsi="Times New Roman"/>
                <w:sz w:val="28"/>
                <w:szCs w:val="28"/>
              </w:rPr>
              <w:t>образовательная практика</w:t>
            </w:r>
          </w:p>
          <w:p w:rsidR="00C4079F" w:rsidRPr="000E0B24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0B24">
              <w:rPr>
                <w:rFonts w:ascii="Times New Roman" w:eastAsia="Times New Roman" w:hAnsi="Times New Roman"/>
                <w:sz w:val="28"/>
                <w:szCs w:val="28"/>
              </w:rPr>
              <w:t>педагогическая практика</w:t>
            </w:r>
          </w:p>
          <w:p w:rsidR="00C4079F" w:rsidRPr="000E0B24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0B24">
              <w:rPr>
                <w:rFonts w:ascii="Times New Roman" w:eastAsia="Times New Roman" w:hAnsi="Times New Roman"/>
                <w:sz w:val="28"/>
                <w:szCs w:val="28"/>
              </w:rPr>
              <w:t>управленческая практика</w:t>
            </w:r>
          </w:p>
          <w:p w:rsidR="00C4079F" w:rsidRPr="000E0B24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0B24">
              <w:rPr>
                <w:rFonts w:ascii="Times New Roman" w:eastAsia="Times New Roman" w:hAnsi="Times New Roman"/>
                <w:sz w:val="28"/>
                <w:szCs w:val="28"/>
              </w:rPr>
              <w:t>методическая практика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*Укажите направление представленной практики: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Построение образовательной среды школы </w:t>
            </w:r>
            <w:r w:rsidRPr="00222FBD">
              <w:rPr>
                <w:rFonts w:ascii="Times New Roman" w:hAnsi="Times New Roman"/>
                <w:sz w:val="28"/>
                <w:szCs w:val="28"/>
              </w:rPr>
              <w:t>с использованием цифровых технологий и ресурсов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для достижения новых образовательных результатов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Развитие школьной системы оценки качества образования: практики управления по результатам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Построение образовательной среды ДОО для достижения новых образовательных результатов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Развитие школьного обучения в сельских муниципальных районах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 xml:space="preserve">- Построение образовательной среды для физико-математического, естественно-научного, инженерно-технологического образования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Обновление содержания и технологий дополнительного образования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Построение образовательной среды для выявления и индивидуального сопровождения высокомотивированных школьников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Построение практик инклюзивного образования: от отдельных практик к моделям муниципального уровня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Создание условий для профессионального становления и развития педагогов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Современные практики наставничества 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Становление укладов жизни школ как факторов духовно-нравственного развития обучающихся и обновление практик воспитания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Современные практики предпрофессиональной и профессиональной подготовки (на материале </w:t>
            </w:r>
            <w:proofErr w:type="spellStart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Вердскиллс</w:t>
            </w:r>
            <w:proofErr w:type="spellEnd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Джуниорскиллс</w:t>
            </w:r>
            <w:proofErr w:type="spellEnd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Модернизация содержания и технологий обучения: практики построения образовательных программ общего образования в сетевой форме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Модернизация содержания и технологий обучения: практики достижения и оценки функциональных грамотностей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Модернизация содержания и технологий обучения: практики формирования и сопровождения ИОП школьников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Модернизация содержания и технологий обучения: практики использования цифровых образовательных ресурсов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Модернизация содержания и технологий обучения: практики реализации концепции образовательной области «Технология» на школьном уровне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Модернизация содержания и технологий обучения: сетевые практики реализации концепции технологического образования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другое направление.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*Название практики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*Ключевые слова образовательной практики (перечислите через запятую)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*На каком уровне общего образования, уровне профессионального образования или подвиде дополнительного образования реализуется ваша практика</w:t>
            </w:r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 xml:space="preserve"> (выбор вариантов из списка)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: </w:t>
            </w:r>
          </w:p>
          <w:p w:rsidR="00C4079F" w:rsidRPr="00222FBD" w:rsidRDefault="00C4079F" w:rsidP="006F18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дошкольное образование;</w:t>
            </w:r>
          </w:p>
          <w:p w:rsidR="00C4079F" w:rsidRPr="00222FBD" w:rsidRDefault="00C4079F" w:rsidP="006F18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начальное общее образование;</w:t>
            </w:r>
          </w:p>
          <w:p w:rsidR="00C4079F" w:rsidRPr="00222FBD" w:rsidRDefault="00C4079F" w:rsidP="006F18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основное общее образование;</w:t>
            </w:r>
          </w:p>
          <w:p w:rsidR="00C4079F" w:rsidRPr="00222FBD" w:rsidRDefault="00C4079F" w:rsidP="006F18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среднее общее образование;</w:t>
            </w:r>
          </w:p>
          <w:p w:rsidR="00C4079F" w:rsidRPr="00222FBD" w:rsidRDefault="00C4079F" w:rsidP="006F18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среднее профессиональное образование;</w:t>
            </w:r>
          </w:p>
          <w:p w:rsidR="00C4079F" w:rsidRPr="00222FBD" w:rsidRDefault="00C4079F" w:rsidP="006F18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дополнительное образование детей и взрослых;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дополнительное профессиональное образование;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другое (указать)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*На какую группу участников образовательной деятельности направлена ваша практика </w:t>
            </w:r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(выбор вариантов из списка)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обучающиеся;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воспитанники;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студенты;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родители;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учителя-предметники;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- классные руководители;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- воспитатели;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- педагоги дополнительного образования;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- педагоги-организаторы;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тьюторы</w:t>
            </w:r>
            <w:proofErr w:type="spellEnd"/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узкие 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специалисты (психологи, логопеды, дефектологи, социальные педагоги и т.д.);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- методисты;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администрация;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представители общественности;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другое: _____________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*Масштаб изменений (выбор одного варианта):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уровень образовательной организации;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уровень муниципалитета;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межмуниципальный уровень;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межотраслевой уровень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*Опишите практику в целом, ответив на вопросы относительно различных ее 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аспектов: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.1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*Проблемы, цели, ключевые задачи на решение которых направлена практика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.2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*Какова основная идея/суть/базовый принцип вашей практики?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.3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*Через 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какие средства (технологии, методы, формы, способы и т.д.) реализуется ваша практика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?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.4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*Какие </w:t>
            </w: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 xml:space="preserve">результаты (образовательные и прочие) 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обеспечивает ваша практика?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.5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Укажите ссылки на задания, используемые в учебном процессе (только для практик направления «</w:t>
            </w:r>
            <w:r w:rsidRPr="00222FBD">
              <w:rPr>
                <w:rFonts w:ascii="Times New Roman" w:hAnsi="Times New Roman"/>
                <w:sz w:val="28"/>
                <w:szCs w:val="28"/>
              </w:rPr>
              <w:t>Модернизация содержания и технологий обучения: практики достижения и оценки функциональных грамотностей»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*Укажите способы/средства/инструменты измерения результатов образовательной практики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 какими проблемами, трудностями в реализации практики вам пришлось столкнуться? 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Что вы рекомендуете тем, кого заинтересовала ваша практика </w:t>
            </w:r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(ваши практические советы)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? 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*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Какое сопровождение готова обеспечить команда заинтересовавшимся вашей образовательной практикой </w:t>
            </w:r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(выбор варианта(-</w:t>
            </w:r>
            <w:proofErr w:type="spellStart"/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ов</w:t>
            </w:r>
            <w:proofErr w:type="spellEnd"/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) из списка)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никакое;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консультационное сопровождение;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предоставить информационные материалы;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предоставить методические материалы;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провести </w:t>
            </w:r>
            <w:proofErr w:type="spellStart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вебинар</w:t>
            </w:r>
            <w:proofErr w:type="spellEnd"/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/семинар/мастер-класс и т.д.;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организовать стажерскую площадку;</w:t>
            </w:r>
          </w:p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sz w:val="28"/>
                <w:szCs w:val="28"/>
              </w:rPr>
              <w:t>- другой вариант_____________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Есть ли рекомендательные письма/экспертные заключения/ сертификаты, подтверждающие значимость практики для сферы образования Красноярского края </w:t>
            </w:r>
            <w:r w:rsidRPr="00222FBD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(перечислить документы и указать ссылку на сайте общеобразовательной организации)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00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Есть ли организация или персона, которая осуществляет научное руководство/кураторство/сопровождение практики? (Укажите название организа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ции или ФИО, звание и должность</w:t>
            </w: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C4079F" w:rsidRPr="00222FBD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*При наличии публикаций материалов по теме реализуемой практики укажите ссылки на источники</w:t>
            </w:r>
          </w:p>
        </w:tc>
      </w:tr>
      <w:tr w:rsidR="00C4079F" w:rsidRPr="0096552F" w:rsidTr="006F18CA"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Pr="00222FBD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79F" w:rsidRDefault="00C4079F" w:rsidP="006F18CA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222F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 наличии видеоматериалов о реализуемой практике укажите ссылку на них: ___</w:t>
            </w:r>
          </w:p>
        </w:tc>
      </w:tr>
    </w:tbl>
    <w:p w:rsidR="00C4079F" w:rsidRDefault="00C4079F" w:rsidP="00C4079F"/>
    <w:p w:rsidR="00C4079F" w:rsidRDefault="00C4079F">
      <w:pPr>
        <w:pStyle w:val="1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</w:p>
    <w:p w:rsidR="0047338E" w:rsidRDefault="0047338E">
      <w:pPr>
        <w:pStyle w:val="1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338E" w:rsidRDefault="0047338E">
      <w:pPr>
        <w:pStyle w:val="1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338E" w:rsidRDefault="0047338E">
      <w:pPr>
        <w:pStyle w:val="1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338E" w:rsidRDefault="0047338E">
      <w:pPr>
        <w:pStyle w:val="1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338E" w:rsidRDefault="0047338E">
      <w:pPr>
        <w:pStyle w:val="1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7338E" w:rsidRDefault="0047338E">
      <w:pPr>
        <w:pStyle w:val="10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51420" w:rsidRDefault="00D51420" w:rsidP="0047338E">
      <w:pPr>
        <w:pStyle w:val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1420" w:rsidRDefault="00D51420" w:rsidP="0047338E">
      <w:pPr>
        <w:pStyle w:val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1420" w:rsidRDefault="00D51420" w:rsidP="0047338E">
      <w:pPr>
        <w:pStyle w:val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1420" w:rsidRDefault="00D51420" w:rsidP="0047338E">
      <w:pPr>
        <w:pStyle w:val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1420" w:rsidRDefault="00D51420" w:rsidP="0047338E">
      <w:pPr>
        <w:pStyle w:val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1420" w:rsidRDefault="00D51420" w:rsidP="0047338E">
      <w:pPr>
        <w:pStyle w:val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7338E" w:rsidRDefault="0047338E" w:rsidP="0047338E">
      <w:pPr>
        <w:pStyle w:val="10"/>
        <w:jc w:val="right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2</w:t>
      </w:r>
    </w:p>
    <w:p w:rsidR="00D839EF" w:rsidRDefault="00273AF5">
      <w:pPr>
        <w:pStyle w:val="10"/>
        <w:ind w:firstLine="567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Формат экспертного заключения о включении практики в Региональный атлас образовательных практик</w:t>
      </w:r>
    </w:p>
    <w:p w:rsidR="00D839EF" w:rsidRDefault="00273AF5">
      <w:pPr>
        <w:pStyle w:val="10"/>
        <w:ind w:left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839EF" w:rsidRDefault="00273AF5">
      <w:pPr>
        <w:pStyle w:val="10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практики для включения ее в РАОП</w:t>
      </w:r>
    </w:p>
    <w:tbl>
      <w:tblPr>
        <w:tblW w:w="9355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85"/>
        <w:gridCol w:w="8770"/>
      </w:tblGrid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 баллах от 1 до 5 актуальность практики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70" w:type="dxa"/>
          </w:tcPr>
          <w:p w:rsidR="00D839EF" w:rsidRPr="00797872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blue"/>
              </w:rPr>
            </w:pPr>
            <w:r w:rsidRPr="00797872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 баллах от 1 до 5 правильность указания целевой группы практики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 баллах от 1 до 5 соответствие логики решения задачи целевой группе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blue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 баллах от 1 до 5 соответствие технологии и способа решения задачи целевой группе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blue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Выделяют ли авторы практики педагогические компетенции, требующиеся для ее внедрения?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D839EF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 баллах от 1 до 5 соответствие заявленных результатов целям и задачам практики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D839EF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70" w:type="dxa"/>
          </w:tcPr>
          <w:p w:rsidR="00D839EF" w:rsidRDefault="00273AF5" w:rsidP="00211E67">
            <w:pPr>
              <w:pStyle w:val="10"/>
              <w:jc w:val="both"/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 баллах от 1 до 5 соответствие и применимость критериев и индикаторов заявленным результатам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вероятность достижения заявленных результатов:</w:t>
            </w:r>
          </w:p>
          <w:p w:rsidR="00D839EF" w:rsidRPr="00211E67" w:rsidRDefault="00273AF5" w:rsidP="00211E67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низкая</w:t>
            </w:r>
          </w:p>
          <w:p w:rsidR="00D839EF" w:rsidRPr="00211E67" w:rsidRDefault="00273AF5" w:rsidP="00211E67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средняя</w:t>
            </w:r>
          </w:p>
          <w:p w:rsidR="00D839EF" w:rsidRPr="00211E67" w:rsidRDefault="00273AF5" w:rsidP="00211E67">
            <w:pPr>
              <w:pStyle w:val="1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высокая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 баллах от 1 до 5 значимость результатов практики для сферы образования Красноярского края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Оцените возможный масштаб практики:</w:t>
            </w:r>
          </w:p>
          <w:p w:rsidR="00D839EF" w:rsidRPr="00211E67" w:rsidRDefault="00273AF5" w:rsidP="00211E67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образовательная организация</w:t>
            </w:r>
          </w:p>
          <w:p w:rsidR="00D839EF" w:rsidRPr="00211E67" w:rsidRDefault="00273AF5" w:rsidP="00211E67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муниципальная образовательная система</w:t>
            </w:r>
          </w:p>
          <w:p w:rsidR="00D839EF" w:rsidRPr="00211E67" w:rsidRDefault="00273AF5" w:rsidP="00211E67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межмуниципальное сетевое взаимодействие</w:t>
            </w:r>
          </w:p>
          <w:p w:rsidR="00D839EF" w:rsidRPr="00211E67" w:rsidRDefault="00273AF5" w:rsidP="00211E67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региональная образовательная система</w:t>
            </w:r>
          </w:p>
          <w:p w:rsidR="00D839EF" w:rsidRPr="00211E67" w:rsidRDefault="00273AF5" w:rsidP="00211E67">
            <w:pPr>
              <w:pStyle w:val="1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межведомственное взаимодействие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8770" w:type="dxa"/>
          </w:tcPr>
          <w:p w:rsidR="00D839EF" w:rsidRPr="00211E67" w:rsidRDefault="00273AF5" w:rsidP="007D7FBE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7D7F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Ваше мнение о готовности авторов обеспечить научно-методическое сопровождение по достижению результатов заявленной практики (да/нет)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blue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Ваше мнение об уровне становления практики для включения ее в Региональный атлас образовательных практик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Рекомендуете ли вы практику к широкому обсуждению?</w:t>
            </w:r>
          </w:p>
        </w:tc>
      </w:tr>
      <w:tr w:rsidR="00D839EF" w:rsidTr="00211E67">
        <w:tc>
          <w:tcPr>
            <w:tcW w:w="585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770" w:type="dxa"/>
          </w:tcPr>
          <w:p w:rsidR="00D839EF" w:rsidRPr="00211E67" w:rsidRDefault="00273AF5" w:rsidP="00211E67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blue"/>
              </w:rPr>
            </w:pPr>
            <w:r w:rsidRPr="00211E67">
              <w:rPr>
                <w:rFonts w:ascii="Times New Roman" w:eastAsia="Times New Roman" w:hAnsi="Times New Roman" w:cs="Times New Roman"/>
                <w:sz w:val="28"/>
                <w:szCs w:val="28"/>
              </w:rPr>
              <w:t>Ваши вопросы к авторам практики, предложения по доработке практики, комментарии о практике</w:t>
            </w:r>
          </w:p>
        </w:tc>
      </w:tr>
    </w:tbl>
    <w:p w:rsidR="00D839EF" w:rsidRDefault="00D839EF">
      <w:pPr>
        <w:pStyle w:val="10"/>
      </w:pPr>
    </w:p>
    <w:p w:rsidR="001F5B69" w:rsidRDefault="00273AF5">
      <w:pPr>
        <w:pStyle w:val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Максимальное количество баллов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40.</w:t>
      </w:r>
    </w:p>
    <w:sectPr w:rsidR="001F5B69" w:rsidSect="00D839EF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C7195"/>
    <w:multiLevelType w:val="multilevel"/>
    <w:tmpl w:val="65B8B3A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2160"/>
      </w:pPr>
      <w:rPr>
        <w:rFonts w:hint="default"/>
      </w:rPr>
    </w:lvl>
  </w:abstractNum>
  <w:abstractNum w:abstractNumId="1" w15:restartNumberingAfterBreak="0">
    <w:nsid w:val="0EDA0249"/>
    <w:multiLevelType w:val="multilevel"/>
    <w:tmpl w:val="9E0231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6E86CF6"/>
    <w:multiLevelType w:val="multilevel"/>
    <w:tmpl w:val="93663A5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" w15:restartNumberingAfterBreak="0">
    <w:nsid w:val="197311E8"/>
    <w:multiLevelType w:val="multilevel"/>
    <w:tmpl w:val="4928EB9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7" w:hanging="720"/>
      </w:pPr>
      <w:rPr>
        <w:rFonts w:hint="default"/>
      </w:rPr>
    </w:lvl>
    <w:lvl w:ilvl="2">
      <w:start w:val="6"/>
      <w:numFmt w:val="decimal"/>
      <w:suff w:val="space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2160"/>
      </w:pPr>
      <w:rPr>
        <w:rFonts w:hint="default"/>
      </w:rPr>
    </w:lvl>
  </w:abstractNum>
  <w:abstractNum w:abstractNumId="4" w15:restartNumberingAfterBreak="0">
    <w:nsid w:val="1D2B2F96"/>
    <w:multiLevelType w:val="hybridMultilevel"/>
    <w:tmpl w:val="1EF28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26A8E"/>
    <w:multiLevelType w:val="multilevel"/>
    <w:tmpl w:val="0A189FF6"/>
    <w:lvl w:ilvl="0">
      <w:start w:val="3"/>
      <w:numFmt w:val="decimal"/>
      <w:lvlText w:val="%1."/>
      <w:lvlJc w:val="left"/>
      <w:pPr>
        <w:ind w:left="675" w:hanging="67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ascii="Times New Roman" w:eastAsia="Times New Roman" w:hAnsi="Times New Roman" w:cs="Times New Roman" w:hint="default"/>
      </w:rPr>
    </w:lvl>
  </w:abstractNum>
  <w:abstractNum w:abstractNumId="6" w15:restartNumberingAfterBreak="0">
    <w:nsid w:val="22850A2A"/>
    <w:multiLevelType w:val="multilevel"/>
    <w:tmpl w:val="326E2A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A386B8A"/>
    <w:multiLevelType w:val="multilevel"/>
    <w:tmpl w:val="CF00EF6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7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2160"/>
      </w:pPr>
      <w:rPr>
        <w:rFonts w:hint="default"/>
      </w:rPr>
    </w:lvl>
  </w:abstractNum>
  <w:abstractNum w:abstractNumId="8" w15:restartNumberingAfterBreak="0">
    <w:nsid w:val="34EC0DEC"/>
    <w:multiLevelType w:val="hybridMultilevel"/>
    <w:tmpl w:val="2E10882C"/>
    <w:lvl w:ilvl="0" w:tplc="175223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9EA0FA2"/>
    <w:multiLevelType w:val="multilevel"/>
    <w:tmpl w:val="E102B8F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45C9680E"/>
    <w:multiLevelType w:val="multilevel"/>
    <w:tmpl w:val="3DB0D5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A9441B6"/>
    <w:multiLevelType w:val="multilevel"/>
    <w:tmpl w:val="5B7AF0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AC64EE6"/>
    <w:multiLevelType w:val="multilevel"/>
    <w:tmpl w:val="1682F7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BF87C3C"/>
    <w:multiLevelType w:val="multilevel"/>
    <w:tmpl w:val="A82C171C"/>
    <w:lvl w:ilvl="0">
      <w:start w:val="3"/>
      <w:numFmt w:val="decimal"/>
      <w:lvlText w:val="%1."/>
      <w:lvlJc w:val="left"/>
      <w:pPr>
        <w:ind w:left="675" w:hanging="67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eastAsia="Times New Roman" w:hAnsi="Times New Roman" w:cs="Times New Roman" w:hint="default"/>
      </w:rPr>
    </w:lvl>
  </w:abstractNum>
  <w:abstractNum w:abstractNumId="14" w15:restartNumberingAfterBreak="0">
    <w:nsid w:val="73C47D0F"/>
    <w:multiLevelType w:val="hybridMultilevel"/>
    <w:tmpl w:val="84761F24"/>
    <w:lvl w:ilvl="0" w:tplc="EF309444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5" w15:restartNumberingAfterBreak="0">
    <w:nsid w:val="79A631F2"/>
    <w:multiLevelType w:val="multilevel"/>
    <w:tmpl w:val="954E3AD2"/>
    <w:lvl w:ilvl="0">
      <w:start w:val="3"/>
      <w:numFmt w:val="decimal"/>
      <w:lvlText w:val="%1"/>
      <w:lvlJc w:val="left"/>
      <w:pPr>
        <w:ind w:left="600" w:hanging="60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="Times New Roman" w:eastAsia="Times New Roman" w:hAnsi="Times New Roman" w:cs="Times New Roman" w:hint="default"/>
      </w:rPr>
    </w:lvl>
  </w:abstractNum>
  <w:abstractNum w:abstractNumId="16" w15:restartNumberingAfterBreak="0">
    <w:nsid w:val="7C16286C"/>
    <w:multiLevelType w:val="multilevel"/>
    <w:tmpl w:val="21C61D0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6"/>
  </w:num>
  <w:num w:numId="2">
    <w:abstractNumId w:val="11"/>
  </w:num>
  <w:num w:numId="3">
    <w:abstractNumId w:val="9"/>
  </w:num>
  <w:num w:numId="4">
    <w:abstractNumId w:val="12"/>
  </w:num>
  <w:num w:numId="5">
    <w:abstractNumId w:val="1"/>
  </w:num>
  <w:num w:numId="6">
    <w:abstractNumId w:val="10"/>
  </w:num>
  <w:num w:numId="7">
    <w:abstractNumId w:val="8"/>
  </w:num>
  <w:num w:numId="8">
    <w:abstractNumId w:val="4"/>
  </w:num>
  <w:num w:numId="9">
    <w:abstractNumId w:val="6"/>
  </w:num>
  <w:num w:numId="10">
    <w:abstractNumId w:val="14"/>
  </w:num>
  <w:num w:numId="11">
    <w:abstractNumId w:val="2"/>
  </w:num>
  <w:num w:numId="12">
    <w:abstractNumId w:val="7"/>
  </w:num>
  <w:num w:numId="13">
    <w:abstractNumId w:val="3"/>
  </w:num>
  <w:num w:numId="14">
    <w:abstractNumId w:val="13"/>
  </w:num>
  <w:num w:numId="15">
    <w:abstractNumId w:val="15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9EF"/>
    <w:rsid w:val="000343A4"/>
    <w:rsid w:val="0004715D"/>
    <w:rsid w:val="000B79A1"/>
    <w:rsid w:val="000C4E35"/>
    <w:rsid w:val="000F3096"/>
    <w:rsid w:val="001074FA"/>
    <w:rsid w:val="00143604"/>
    <w:rsid w:val="00145F6A"/>
    <w:rsid w:val="0015449E"/>
    <w:rsid w:val="0016760A"/>
    <w:rsid w:val="001E6F0B"/>
    <w:rsid w:val="001F5B69"/>
    <w:rsid w:val="00203907"/>
    <w:rsid w:val="00211E67"/>
    <w:rsid w:val="0022690F"/>
    <w:rsid w:val="002516E7"/>
    <w:rsid w:val="0025289F"/>
    <w:rsid w:val="00254800"/>
    <w:rsid w:val="00273AF5"/>
    <w:rsid w:val="00282404"/>
    <w:rsid w:val="002C411B"/>
    <w:rsid w:val="002D2797"/>
    <w:rsid w:val="002E6DE2"/>
    <w:rsid w:val="00300709"/>
    <w:rsid w:val="00322412"/>
    <w:rsid w:val="00342C8F"/>
    <w:rsid w:val="0036559B"/>
    <w:rsid w:val="00390C23"/>
    <w:rsid w:val="00397DE5"/>
    <w:rsid w:val="003A3E6E"/>
    <w:rsid w:val="003C7C5D"/>
    <w:rsid w:val="00403C21"/>
    <w:rsid w:val="00424FA1"/>
    <w:rsid w:val="00452831"/>
    <w:rsid w:val="0047338E"/>
    <w:rsid w:val="004B1517"/>
    <w:rsid w:val="004B6395"/>
    <w:rsid w:val="004C1AA4"/>
    <w:rsid w:val="004D5679"/>
    <w:rsid w:val="004E6A20"/>
    <w:rsid w:val="00520BE4"/>
    <w:rsid w:val="00547EEE"/>
    <w:rsid w:val="00552E34"/>
    <w:rsid w:val="00563F5A"/>
    <w:rsid w:val="0056562C"/>
    <w:rsid w:val="006219AD"/>
    <w:rsid w:val="00661765"/>
    <w:rsid w:val="00666D1D"/>
    <w:rsid w:val="006C4FD5"/>
    <w:rsid w:val="006E297B"/>
    <w:rsid w:val="0071449F"/>
    <w:rsid w:val="00733AC0"/>
    <w:rsid w:val="007377AE"/>
    <w:rsid w:val="00741A93"/>
    <w:rsid w:val="00751843"/>
    <w:rsid w:val="00777438"/>
    <w:rsid w:val="00792AF2"/>
    <w:rsid w:val="00797872"/>
    <w:rsid w:val="007B416C"/>
    <w:rsid w:val="007B6FB1"/>
    <w:rsid w:val="007D7FBE"/>
    <w:rsid w:val="007E0EF1"/>
    <w:rsid w:val="0082610A"/>
    <w:rsid w:val="00833DFE"/>
    <w:rsid w:val="00844CF7"/>
    <w:rsid w:val="00845FA2"/>
    <w:rsid w:val="00851B91"/>
    <w:rsid w:val="00873321"/>
    <w:rsid w:val="00890A20"/>
    <w:rsid w:val="008B0FF2"/>
    <w:rsid w:val="008E2ABD"/>
    <w:rsid w:val="008F5EED"/>
    <w:rsid w:val="00917AF6"/>
    <w:rsid w:val="00924E69"/>
    <w:rsid w:val="00927B8F"/>
    <w:rsid w:val="00937931"/>
    <w:rsid w:val="0097623F"/>
    <w:rsid w:val="009E17C2"/>
    <w:rsid w:val="009E6057"/>
    <w:rsid w:val="00A2784A"/>
    <w:rsid w:val="00A5453B"/>
    <w:rsid w:val="00A7406C"/>
    <w:rsid w:val="00A808E1"/>
    <w:rsid w:val="00A87246"/>
    <w:rsid w:val="00AF1EA3"/>
    <w:rsid w:val="00B040C0"/>
    <w:rsid w:val="00B2275D"/>
    <w:rsid w:val="00B5242D"/>
    <w:rsid w:val="00B75AE3"/>
    <w:rsid w:val="00B82385"/>
    <w:rsid w:val="00B87BF8"/>
    <w:rsid w:val="00C4079F"/>
    <w:rsid w:val="00CA042A"/>
    <w:rsid w:val="00CA3998"/>
    <w:rsid w:val="00CB225B"/>
    <w:rsid w:val="00CD1A5A"/>
    <w:rsid w:val="00CE1012"/>
    <w:rsid w:val="00CF419D"/>
    <w:rsid w:val="00D05F9C"/>
    <w:rsid w:val="00D076C7"/>
    <w:rsid w:val="00D27AAC"/>
    <w:rsid w:val="00D369C7"/>
    <w:rsid w:val="00D4152A"/>
    <w:rsid w:val="00D51420"/>
    <w:rsid w:val="00D839EF"/>
    <w:rsid w:val="00D96092"/>
    <w:rsid w:val="00DC1E31"/>
    <w:rsid w:val="00DF4232"/>
    <w:rsid w:val="00E14695"/>
    <w:rsid w:val="00E33DDF"/>
    <w:rsid w:val="00E4566E"/>
    <w:rsid w:val="00E55084"/>
    <w:rsid w:val="00E841A8"/>
    <w:rsid w:val="00E84458"/>
    <w:rsid w:val="00F25205"/>
    <w:rsid w:val="00F52531"/>
    <w:rsid w:val="00F81011"/>
    <w:rsid w:val="00FC3C48"/>
    <w:rsid w:val="00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2522C"/>
  <w15:docId w15:val="{1F85F052-8427-4EF5-ACD6-CC17BD156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10"/>
    <w:next w:val="10"/>
    <w:rsid w:val="00D839E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D839E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D839E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D839E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D839EF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D839E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D839EF"/>
    <w:pPr>
      <w:spacing w:after="200" w:line="276" w:lineRule="auto"/>
    </w:pPr>
    <w:rPr>
      <w:sz w:val="22"/>
      <w:szCs w:val="22"/>
    </w:rPr>
  </w:style>
  <w:style w:type="table" w:customStyle="1" w:styleId="TableNormal">
    <w:name w:val="Table Normal"/>
    <w:rsid w:val="00D839EF"/>
    <w:pPr>
      <w:spacing w:after="200" w:line="27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D839E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D839E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D839E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D839EF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D839E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D839EF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8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9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36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0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9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3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46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04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3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22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01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720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4517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72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056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314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578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947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486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9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62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82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48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8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5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0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2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atlas-edu.kip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31F2681C7927C41953F530DDA91C72E" ma:contentTypeVersion="5" ma:contentTypeDescription="Создание документа." ma:contentTypeScope="" ma:versionID="0c7885bc7f4c343eaebbc9fa42a6330c">
  <xsd:schema xmlns:xsd="http://www.w3.org/2001/XMLSchema" xmlns:xs="http://www.w3.org/2001/XMLSchema" xmlns:p="http://schemas.microsoft.com/office/2006/metadata/properties" xmlns:ns2="8ba32f72-af30-45a1-8b03-a7e8ec28e09b" xmlns:ns3="0b484451-326d-4905-b86f-53710853ecee" targetNamespace="http://schemas.microsoft.com/office/2006/metadata/properties" ma:root="true" ma:fieldsID="e736dc2db90cdd406fbaa4d34d45dad5" ns2:_="" ns3:_="">
    <xsd:import namespace="8ba32f72-af30-45a1-8b03-a7e8ec28e09b"/>
    <xsd:import namespace="0b484451-326d-4905-b86f-53710853ec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32f72-af30-45a1-8b03-a7e8ec28e0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84451-326d-4905-b86f-53710853ec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C786C-1E0A-42B0-B139-000795EA2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a32f72-af30-45a1-8b03-a7e8ec28e09b"/>
    <ds:schemaRef ds:uri="0b484451-326d-4905-b86f-53710853ec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56DF28-D3A4-4842-BB85-64A87E5ABC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87E091-EEBA-4865-8BD9-AD51AE59D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B64649-CAAF-4041-AAAD-B176174E5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19</Pages>
  <Words>3894</Words>
  <Characters>22196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26038</CharactersWithSpaces>
  <SharedDoc>false</SharedDoc>
  <HLinks>
    <vt:vector size="6" baseType="variant">
      <vt:variant>
        <vt:i4>3932270</vt:i4>
      </vt:variant>
      <vt:variant>
        <vt:i4>0</vt:i4>
      </vt:variant>
      <vt:variant>
        <vt:i4>0</vt:i4>
      </vt:variant>
      <vt:variant>
        <vt:i4>5</vt:i4>
      </vt:variant>
      <vt:variant>
        <vt:lpwstr>https://atlas-edu.kipk.ru/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Инна Витальевна</dc:creator>
  <cp:keywords/>
  <cp:lastModifiedBy>Оператор</cp:lastModifiedBy>
  <cp:revision>4</cp:revision>
  <dcterms:created xsi:type="dcterms:W3CDTF">2018-11-20T03:00:00Z</dcterms:created>
  <dcterms:modified xsi:type="dcterms:W3CDTF">2019-02-20T06:24:00Z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0x010100631F2681C7927C41953F530DDA91C72E</vt:lpwstr>
  </property>
</Properties>
</file>